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sdt>
      <w:sdtPr>
        <w:alias w:val="Název akce - propíše se do zápatí"/>
        <w:tag w:val="Název akce"/>
        <w:id w:val="1889687308"/>
        <w:placeholder>
          <w:docPart w:val="347270ED21264EDE82F68938302A35BF"/>
        </w:placeholder>
        <w:text w:multiLine="1"/>
      </w:sdtPr>
      <w:sdtEndPr/>
      <w:sdtContent>
        <w:p w14:paraId="64C20FEE" w14:textId="58D10D07" w:rsidR="008F4AEA" w:rsidRPr="0017695A" w:rsidRDefault="00F97863" w:rsidP="008F4AEA">
          <w:pPr>
            <w:pStyle w:val="Titul2"/>
          </w:pPr>
          <w:r w:rsidRPr="00F97863">
            <w:t xml:space="preserve">„Optimalizace traťového úseku Čelákovice (mimo) – </w:t>
          </w:r>
          <w:proofErr w:type="spellStart"/>
          <w:r w:rsidRPr="00F97863">
            <w:t>Mstětice</w:t>
          </w:r>
          <w:proofErr w:type="spellEnd"/>
          <w:r w:rsidRPr="00F97863">
            <w:t xml:space="preserve"> (včetně)“</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proofErr w:type="gramStart"/>
      <w:r>
        <w:t>1.1.2.2  Název</w:t>
      </w:r>
      <w:proofErr w:type="gramEnd"/>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proofErr w:type="gramStart"/>
      <w:r>
        <w:t>1.1.2.3  Název</w:t>
      </w:r>
      <w:proofErr w:type="gramEnd"/>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Pr="00865E16" w:rsidRDefault="00C96E7C" w:rsidP="005B7883">
      <w:pPr>
        <w:pStyle w:val="Nadpisbezsl1-2"/>
      </w:pPr>
      <w:proofErr w:type="gramStart"/>
      <w:r w:rsidRPr="00865E16">
        <w:t>1.1.2.4  Jméno</w:t>
      </w:r>
      <w:proofErr w:type="gramEnd"/>
      <w:r w:rsidRPr="00865E16">
        <w:t xml:space="preserve"> (název)</w:t>
      </w:r>
      <w:r w:rsidR="00582C15" w:rsidRPr="00865E16">
        <w:t xml:space="preserve"> a </w:t>
      </w:r>
      <w:r w:rsidRPr="00865E16">
        <w:t>adresa Správce stavby</w:t>
      </w:r>
    </w:p>
    <w:p w14:paraId="05B75738" w14:textId="76E4AB2E" w:rsidR="009379EA" w:rsidRPr="00865E16" w:rsidRDefault="00865E16" w:rsidP="009379EA">
      <w:pPr>
        <w:pStyle w:val="Plnab0"/>
        <w:spacing w:after="0"/>
        <w:rPr>
          <w:rFonts w:asciiTheme="minorHAnsi" w:hAnsiTheme="minorHAnsi"/>
          <w:sz w:val="18"/>
          <w:szCs w:val="18"/>
        </w:rPr>
      </w:pPr>
      <w:r w:rsidRPr="00865E16">
        <w:rPr>
          <w:rFonts w:asciiTheme="minorHAnsi" w:hAnsiTheme="minorHAnsi"/>
          <w:sz w:val="18"/>
          <w:szCs w:val="18"/>
        </w:rPr>
        <w:t>Ing. Jiří Mareš</w:t>
      </w:r>
    </w:p>
    <w:p w14:paraId="6599AEFF" w14:textId="77777777" w:rsidR="009379EA" w:rsidRPr="00865E16" w:rsidRDefault="009379EA" w:rsidP="009379EA">
      <w:pPr>
        <w:pStyle w:val="Plnab0"/>
        <w:spacing w:after="0"/>
        <w:rPr>
          <w:rFonts w:asciiTheme="minorHAnsi" w:hAnsiTheme="minorHAnsi"/>
          <w:sz w:val="18"/>
          <w:szCs w:val="18"/>
        </w:rPr>
      </w:pPr>
      <w:r w:rsidRPr="00865E16">
        <w:rPr>
          <w:rFonts w:asciiTheme="minorHAnsi" w:hAnsiTheme="minorHAnsi"/>
          <w:sz w:val="18"/>
          <w:szCs w:val="18"/>
        </w:rPr>
        <w:t>Správa železnic, státní organizace</w:t>
      </w:r>
    </w:p>
    <w:p w14:paraId="53DB5A8E" w14:textId="77777777" w:rsidR="009379EA" w:rsidRPr="00865E16" w:rsidRDefault="009379EA" w:rsidP="009379EA">
      <w:pPr>
        <w:pStyle w:val="Plnab0"/>
        <w:spacing w:after="0"/>
        <w:rPr>
          <w:rFonts w:asciiTheme="minorHAnsi" w:hAnsiTheme="minorHAnsi"/>
          <w:sz w:val="18"/>
          <w:szCs w:val="18"/>
        </w:rPr>
      </w:pPr>
      <w:r w:rsidRPr="00865E16">
        <w:rPr>
          <w:rFonts w:asciiTheme="minorHAnsi" w:hAnsiTheme="minorHAnsi"/>
          <w:sz w:val="18"/>
          <w:szCs w:val="18"/>
        </w:rPr>
        <w:t>Stavební správa západ</w:t>
      </w:r>
    </w:p>
    <w:p w14:paraId="6DCEE77B" w14:textId="71C9E216" w:rsidR="00865E16" w:rsidRPr="00865E16" w:rsidRDefault="00865E16" w:rsidP="009379EA">
      <w:pPr>
        <w:pStyle w:val="Plnab0"/>
        <w:spacing w:after="0"/>
        <w:rPr>
          <w:rFonts w:asciiTheme="minorHAnsi" w:hAnsiTheme="minorHAnsi"/>
          <w:sz w:val="18"/>
          <w:szCs w:val="18"/>
        </w:rPr>
      </w:pPr>
      <w:r w:rsidRPr="00865E16">
        <w:rPr>
          <w:rFonts w:asciiTheme="minorHAnsi" w:hAnsiTheme="minorHAnsi"/>
          <w:sz w:val="18"/>
          <w:szCs w:val="18"/>
        </w:rPr>
        <w:t>Pod Plynojemem 17</w:t>
      </w:r>
      <w:r w:rsidR="000B0D94">
        <w:rPr>
          <w:rFonts w:asciiTheme="minorHAnsi" w:hAnsiTheme="minorHAnsi"/>
          <w:sz w:val="18"/>
          <w:szCs w:val="18"/>
        </w:rPr>
        <w:t xml:space="preserve">, </w:t>
      </w:r>
      <w:r w:rsidRPr="00865E16">
        <w:rPr>
          <w:rFonts w:asciiTheme="minorHAnsi" w:hAnsiTheme="minorHAnsi"/>
          <w:sz w:val="18"/>
          <w:szCs w:val="18"/>
        </w:rPr>
        <w:t>180 00 Praha 8 - Libeň</w:t>
      </w:r>
    </w:p>
    <w:p w14:paraId="78C3CF5C" w14:textId="77777777" w:rsidR="009379EA" w:rsidRDefault="009379EA" w:rsidP="009379EA">
      <w:pPr>
        <w:spacing w:after="0"/>
      </w:pPr>
    </w:p>
    <w:p w14:paraId="4171F029" w14:textId="304E3DC5" w:rsidR="00C96E7C" w:rsidRDefault="009379EA" w:rsidP="009379EA">
      <w:r w:rsidRPr="000B4CA6">
        <w:t xml:space="preserve">Mobil:  </w:t>
      </w:r>
      <w:r w:rsidR="00865E16" w:rsidRPr="00865E16">
        <w:t>+420 606 088 936</w:t>
      </w:r>
      <w:r w:rsidRPr="00865E16">
        <w:t>, e</w:t>
      </w:r>
      <w:r w:rsidRPr="00D0249E">
        <w:t>-</w:t>
      </w:r>
      <w:r w:rsidRPr="00865E16">
        <w:t xml:space="preserve">mail: </w:t>
      </w:r>
      <w:hyperlink r:id="rId11" w:history="1">
        <w:r w:rsidR="00865E16" w:rsidRPr="00865E16">
          <w:rPr>
            <w:rStyle w:val="Hypertextovodkaz"/>
            <w:noProof w:val="0"/>
            <w:color w:val="auto"/>
          </w:rPr>
          <w:t>MaresJ@spravazeleznic.cz</w:t>
        </w:r>
      </w:hyperlink>
    </w:p>
    <w:p w14:paraId="4B172A2A" w14:textId="77777777" w:rsidR="00C96E7C" w:rsidRDefault="00C96E7C" w:rsidP="005B7883">
      <w:pPr>
        <w:pStyle w:val="Nadpisbezsl1-2"/>
      </w:pPr>
      <w:proofErr w:type="gramStart"/>
      <w:r>
        <w:t>1.1.3.7  Záruční</w:t>
      </w:r>
      <w:proofErr w:type="gramEnd"/>
      <w:r>
        <w:t xml:space="preserve">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proofErr w:type="gramStart"/>
      <w:r>
        <w:t>1.1.4.15  Faktura</w:t>
      </w:r>
      <w:proofErr w:type="gramEnd"/>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0BEE5D66" w14:textId="77777777" w:rsidR="00963C55" w:rsidRDefault="00963C55" w:rsidP="005B7883">
      <w:pPr>
        <w:pStyle w:val="Textbezodsazen"/>
      </w:pPr>
    </w:p>
    <w:p w14:paraId="1E13BD4E" w14:textId="2A975D98" w:rsidR="00C96E7C" w:rsidRDefault="00C96E7C" w:rsidP="005B7883">
      <w:pPr>
        <w:pStyle w:val="Textbezodsazen"/>
      </w:pPr>
      <w:r>
        <w:lastRenderedPageBreak/>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6521FB1" w14:textId="7E0C1631" w:rsidR="00C96E7C" w:rsidRPr="00EB6216" w:rsidRDefault="00C96E7C" w:rsidP="005B7883">
      <w:pPr>
        <w:pStyle w:val="Nadpisbezsl1-2"/>
        <w:rPr>
          <w:color w:val="00B050"/>
        </w:rPr>
      </w:pPr>
      <w:proofErr w:type="gramStart"/>
      <w:r>
        <w:t>1.1.5.6  Definice</w:t>
      </w:r>
      <w:proofErr w:type="gramEnd"/>
      <w:r>
        <w:t xml:space="preserve"> sekcí </w:t>
      </w:r>
    </w:p>
    <w:p w14:paraId="2159496E" w14:textId="77777777" w:rsidR="00C96E7C" w:rsidRPr="008A42FD" w:rsidRDefault="00C96E7C" w:rsidP="00C732F0">
      <w:pPr>
        <w:pStyle w:val="Nadpistabulky"/>
        <w:jc w:val="both"/>
        <w:rPr>
          <w:sz w:val="18"/>
          <w:szCs w:val="18"/>
        </w:rPr>
      </w:pPr>
      <w:r w:rsidRPr="008A42FD">
        <w:rPr>
          <w:sz w:val="18"/>
          <w:szCs w:val="18"/>
        </w:rPr>
        <w:t xml:space="preserve">Specifikace jednotlivých Sekcí: </w:t>
      </w:r>
    </w:p>
    <w:tbl>
      <w:tblPr>
        <w:tblStyle w:val="Tabulka10"/>
        <w:tblW w:w="8951" w:type="dxa"/>
        <w:tblInd w:w="-63" w:type="dxa"/>
        <w:tblLook w:val="04A0" w:firstRow="1" w:lastRow="0" w:firstColumn="1" w:lastColumn="0" w:noHBand="0" w:noVBand="1"/>
      </w:tblPr>
      <w:tblGrid>
        <w:gridCol w:w="921"/>
        <w:gridCol w:w="2165"/>
        <w:gridCol w:w="2606"/>
        <w:gridCol w:w="1548"/>
        <w:gridCol w:w="1711"/>
      </w:tblGrid>
      <w:tr w:rsidR="008A42FD" w:rsidRPr="008A42FD" w14:paraId="759B7FD5" w14:textId="77777777" w:rsidTr="000C5E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2" w:type="dxa"/>
            <w:gridSpan w:val="2"/>
          </w:tcPr>
          <w:p w14:paraId="1ACC0A35" w14:textId="77777777" w:rsidR="000C5E3E" w:rsidRPr="008A42FD" w:rsidRDefault="000C5E3E" w:rsidP="008A48D1">
            <w:pPr>
              <w:pStyle w:val="Tabulka-9"/>
              <w:rPr>
                <w:b/>
              </w:rPr>
            </w:pPr>
            <w:r w:rsidRPr="008A42FD">
              <w:rPr>
                <w:b/>
              </w:rPr>
              <w:t>Sekce – Stavební postup</w:t>
            </w:r>
          </w:p>
        </w:tc>
        <w:tc>
          <w:tcPr>
            <w:tcW w:w="2631" w:type="dxa"/>
          </w:tcPr>
          <w:p w14:paraId="20B05678" w14:textId="77777777" w:rsidR="000C5E3E" w:rsidRPr="008A42FD" w:rsidRDefault="000C5E3E" w:rsidP="008A48D1">
            <w:pPr>
              <w:pStyle w:val="Tabulka-9"/>
              <w:cnfStyle w:val="100000000000" w:firstRow="1" w:lastRow="0" w:firstColumn="0" w:lastColumn="0" w:oddVBand="0" w:evenVBand="0" w:oddHBand="0" w:evenHBand="0" w:firstRowFirstColumn="0" w:firstRowLastColumn="0" w:lastRowFirstColumn="0" w:lastRowLastColumn="0"/>
              <w:rPr>
                <w:b/>
              </w:rPr>
            </w:pPr>
            <w:r w:rsidRPr="008A42FD">
              <w:rPr>
                <w:b/>
              </w:rPr>
              <w:t>Činnosti</w:t>
            </w:r>
          </w:p>
        </w:tc>
        <w:tc>
          <w:tcPr>
            <w:tcW w:w="1556" w:type="dxa"/>
          </w:tcPr>
          <w:p w14:paraId="27F1EA73" w14:textId="77777777" w:rsidR="000C5E3E" w:rsidRPr="008A42FD" w:rsidRDefault="000C5E3E" w:rsidP="008A48D1">
            <w:pPr>
              <w:pStyle w:val="Tabulka-9"/>
              <w:cnfStyle w:val="100000000000" w:firstRow="1" w:lastRow="0" w:firstColumn="0" w:lastColumn="0" w:oddVBand="0" w:evenVBand="0" w:oddHBand="0" w:evenHBand="0" w:firstRowFirstColumn="0" w:firstRowLastColumn="0" w:lastRowFirstColumn="0" w:lastRowLastColumn="0"/>
              <w:rPr>
                <w:b/>
              </w:rPr>
            </w:pPr>
            <w:r w:rsidRPr="008A42FD">
              <w:rPr>
                <w:b/>
              </w:rPr>
              <w:t>Typ výluky</w:t>
            </w:r>
          </w:p>
        </w:tc>
        <w:tc>
          <w:tcPr>
            <w:tcW w:w="1722" w:type="dxa"/>
          </w:tcPr>
          <w:p w14:paraId="06BC01BE" w14:textId="77777777" w:rsidR="000C5E3E" w:rsidRPr="008A42FD" w:rsidRDefault="000C5E3E" w:rsidP="008A48D1">
            <w:pPr>
              <w:pStyle w:val="Tabulka-9"/>
              <w:cnfStyle w:val="100000000000" w:firstRow="1" w:lastRow="0" w:firstColumn="0" w:lastColumn="0" w:oddVBand="0" w:evenVBand="0" w:oddHBand="0" w:evenHBand="0" w:firstRowFirstColumn="0" w:firstRowLastColumn="0" w:lastRowFirstColumn="0" w:lastRowLastColumn="0"/>
              <w:rPr>
                <w:b/>
              </w:rPr>
            </w:pPr>
            <w:r w:rsidRPr="008A42FD">
              <w:rPr>
                <w:b/>
              </w:rPr>
              <w:t>Doba trvání</w:t>
            </w:r>
          </w:p>
        </w:tc>
      </w:tr>
      <w:tr w:rsidR="008A42FD" w:rsidRPr="008A42FD" w14:paraId="78677930" w14:textId="77777777" w:rsidTr="000C5E3E">
        <w:tc>
          <w:tcPr>
            <w:cnfStyle w:val="001000000000" w:firstRow="0" w:lastRow="0" w:firstColumn="1" w:lastColumn="0" w:oddVBand="0" w:evenVBand="0" w:oddHBand="0" w:evenHBand="0" w:firstRowFirstColumn="0" w:firstRowLastColumn="0" w:lastRowFirstColumn="0" w:lastRowLastColumn="0"/>
            <w:tcW w:w="851" w:type="dxa"/>
            <w:vMerge w:val="restart"/>
          </w:tcPr>
          <w:p w14:paraId="6983F5DA" w14:textId="77777777" w:rsidR="000C5E3E" w:rsidRPr="008A42FD" w:rsidRDefault="000C5E3E" w:rsidP="008A48D1">
            <w:pPr>
              <w:pStyle w:val="Tabulka-9"/>
            </w:pPr>
            <w:r w:rsidRPr="008A42FD">
              <w:t>Sekce 1 stavební</w:t>
            </w:r>
          </w:p>
        </w:tc>
        <w:tc>
          <w:tcPr>
            <w:tcW w:w="2191" w:type="dxa"/>
          </w:tcPr>
          <w:p w14:paraId="067BA68F"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Sekce 2 - Stavební postup 1 etapa g</w:t>
            </w:r>
          </w:p>
        </w:tc>
        <w:tc>
          <w:tcPr>
            <w:tcW w:w="2631" w:type="dxa"/>
          </w:tcPr>
          <w:p w14:paraId="50B160D0"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Vložení výhybek pro odbočku Záluží, aktivace odbočky</w:t>
            </w:r>
          </w:p>
        </w:tc>
        <w:tc>
          <w:tcPr>
            <w:tcW w:w="1556" w:type="dxa"/>
          </w:tcPr>
          <w:p w14:paraId="3FDBF37D"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Nepřetržitá 30 dní</w:t>
            </w:r>
          </w:p>
        </w:tc>
        <w:tc>
          <w:tcPr>
            <w:tcW w:w="1722" w:type="dxa"/>
          </w:tcPr>
          <w:p w14:paraId="7418D9C6"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Výluky nelze realizovat dříve, než v roce 2023</w:t>
            </w:r>
          </w:p>
        </w:tc>
      </w:tr>
      <w:tr w:rsidR="008A42FD" w:rsidRPr="008A42FD" w14:paraId="0DF3CE79" w14:textId="77777777" w:rsidTr="000C5E3E">
        <w:tc>
          <w:tcPr>
            <w:cnfStyle w:val="001000000000" w:firstRow="0" w:lastRow="0" w:firstColumn="1" w:lastColumn="0" w:oddVBand="0" w:evenVBand="0" w:oddHBand="0" w:evenHBand="0" w:firstRowFirstColumn="0" w:firstRowLastColumn="0" w:lastRowFirstColumn="0" w:lastRowLastColumn="0"/>
            <w:tcW w:w="851" w:type="dxa"/>
            <w:vMerge/>
          </w:tcPr>
          <w:p w14:paraId="34A114CF" w14:textId="77777777" w:rsidR="000C5E3E" w:rsidRPr="008A42FD" w:rsidRDefault="000C5E3E" w:rsidP="008A48D1">
            <w:pPr>
              <w:pStyle w:val="Tabulka-9"/>
            </w:pPr>
          </w:p>
        </w:tc>
        <w:tc>
          <w:tcPr>
            <w:tcW w:w="2191" w:type="dxa"/>
          </w:tcPr>
          <w:p w14:paraId="22A8121B"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Sekce 3 - Stavební postup 2 všechny etapy</w:t>
            </w:r>
          </w:p>
        </w:tc>
        <w:tc>
          <w:tcPr>
            <w:tcW w:w="2631" w:type="dxa"/>
          </w:tcPr>
          <w:p w14:paraId="24CB6589"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 xml:space="preserve">Rekonstrukce kolejí v traťovém úseku Čelákovice – </w:t>
            </w:r>
            <w:proofErr w:type="spellStart"/>
            <w:r w:rsidRPr="008A42FD">
              <w:t>Mstětice</w:t>
            </w:r>
            <w:proofErr w:type="spellEnd"/>
            <w:r w:rsidRPr="008A42FD">
              <w:t xml:space="preserve"> včetně napojení přeložky</w:t>
            </w:r>
          </w:p>
        </w:tc>
        <w:tc>
          <w:tcPr>
            <w:tcW w:w="1556" w:type="dxa"/>
          </w:tcPr>
          <w:p w14:paraId="2A02F670"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Nepřetržitá 85 + 80 + 10 dní</w:t>
            </w:r>
          </w:p>
        </w:tc>
        <w:tc>
          <w:tcPr>
            <w:tcW w:w="1722" w:type="dxa"/>
          </w:tcPr>
          <w:p w14:paraId="4EB4ECF8"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Výluky nelze realizovat dříve, než v roce 2023</w:t>
            </w:r>
          </w:p>
        </w:tc>
      </w:tr>
      <w:tr w:rsidR="008A42FD" w:rsidRPr="008A42FD" w14:paraId="057A7480" w14:textId="77777777" w:rsidTr="000C5E3E">
        <w:tc>
          <w:tcPr>
            <w:cnfStyle w:val="001000000000" w:firstRow="0" w:lastRow="0" w:firstColumn="1" w:lastColumn="0" w:oddVBand="0" w:evenVBand="0" w:oddHBand="0" w:evenHBand="0" w:firstRowFirstColumn="0" w:firstRowLastColumn="0" w:lastRowFirstColumn="0" w:lastRowLastColumn="0"/>
            <w:tcW w:w="851" w:type="dxa"/>
            <w:vMerge/>
          </w:tcPr>
          <w:p w14:paraId="5D44AC68" w14:textId="77777777" w:rsidR="000C5E3E" w:rsidRPr="008A42FD" w:rsidRDefault="000C5E3E" w:rsidP="008A48D1">
            <w:pPr>
              <w:pStyle w:val="Tabulka-9"/>
            </w:pPr>
          </w:p>
        </w:tc>
        <w:tc>
          <w:tcPr>
            <w:tcW w:w="2191" w:type="dxa"/>
          </w:tcPr>
          <w:p w14:paraId="2E96F151"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Sekce 4 - Stavební postup 3 všechny etapy</w:t>
            </w:r>
          </w:p>
        </w:tc>
        <w:tc>
          <w:tcPr>
            <w:tcW w:w="2631" w:type="dxa"/>
          </w:tcPr>
          <w:p w14:paraId="6FB47A9A"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 xml:space="preserve">Rekonstrukce kolejí v ŽST </w:t>
            </w:r>
            <w:proofErr w:type="spellStart"/>
            <w:r w:rsidRPr="008A42FD">
              <w:t>Mstětice</w:t>
            </w:r>
            <w:proofErr w:type="spellEnd"/>
            <w:r w:rsidRPr="008A42FD">
              <w:t xml:space="preserve"> včetně počernického záhlaví</w:t>
            </w:r>
          </w:p>
        </w:tc>
        <w:tc>
          <w:tcPr>
            <w:tcW w:w="1556" w:type="dxa"/>
          </w:tcPr>
          <w:p w14:paraId="79D05F67"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169 dní postupně v 7 etapách</w:t>
            </w:r>
          </w:p>
        </w:tc>
        <w:tc>
          <w:tcPr>
            <w:tcW w:w="1722" w:type="dxa"/>
          </w:tcPr>
          <w:p w14:paraId="49E8DD31"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Výluky nelze realizovat dříve, než v roce 2023</w:t>
            </w:r>
          </w:p>
        </w:tc>
      </w:tr>
      <w:tr w:rsidR="008A42FD" w:rsidRPr="008A42FD" w14:paraId="0F898961" w14:textId="77777777" w:rsidTr="000C5E3E">
        <w:tc>
          <w:tcPr>
            <w:cnfStyle w:val="001000000000" w:firstRow="0" w:lastRow="0" w:firstColumn="1" w:lastColumn="0" w:oddVBand="0" w:evenVBand="0" w:oddHBand="0" w:evenHBand="0" w:firstRowFirstColumn="0" w:firstRowLastColumn="0" w:lastRowFirstColumn="0" w:lastRowLastColumn="0"/>
            <w:tcW w:w="851" w:type="dxa"/>
            <w:vMerge/>
          </w:tcPr>
          <w:p w14:paraId="45D401DB" w14:textId="77777777" w:rsidR="000C5E3E" w:rsidRPr="008A42FD" w:rsidRDefault="000C5E3E" w:rsidP="008A48D1">
            <w:pPr>
              <w:pStyle w:val="Tabulka-9"/>
            </w:pPr>
          </w:p>
        </w:tc>
        <w:tc>
          <w:tcPr>
            <w:tcW w:w="2191" w:type="dxa"/>
          </w:tcPr>
          <w:p w14:paraId="7158009A"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p>
        </w:tc>
        <w:tc>
          <w:tcPr>
            <w:tcW w:w="2631" w:type="dxa"/>
          </w:tcPr>
          <w:p w14:paraId="581C102D"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Ukončení stavební části stavby dle ZOV</w:t>
            </w:r>
          </w:p>
        </w:tc>
        <w:tc>
          <w:tcPr>
            <w:tcW w:w="1556" w:type="dxa"/>
          </w:tcPr>
          <w:p w14:paraId="47A56E7B"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p>
        </w:tc>
        <w:tc>
          <w:tcPr>
            <w:tcW w:w="1722" w:type="dxa"/>
          </w:tcPr>
          <w:p w14:paraId="308C403F"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8.2024</w:t>
            </w:r>
          </w:p>
        </w:tc>
      </w:tr>
      <w:tr w:rsidR="008A42FD" w:rsidRPr="008A42FD" w14:paraId="66CCD658" w14:textId="77777777" w:rsidTr="000C5E3E">
        <w:tc>
          <w:tcPr>
            <w:cnfStyle w:val="001000000000" w:firstRow="0" w:lastRow="0" w:firstColumn="1" w:lastColumn="0" w:oddVBand="0" w:evenVBand="0" w:oddHBand="0" w:evenHBand="0" w:firstRowFirstColumn="0" w:firstRowLastColumn="0" w:lastRowFirstColumn="0" w:lastRowLastColumn="0"/>
            <w:tcW w:w="851" w:type="dxa"/>
          </w:tcPr>
          <w:p w14:paraId="2A681592" w14:textId="77777777" w:rsidR="000C5E3E" w:rsidRPr="008A42FD" w:rsidRDefault="000C5E3E" w:rsidP="008A48D1">
            <w:pPr>
              <w:pStyle w:val="Tabulka-9"/>
            </w:pPr>
            <w:r w:rsidRPr="008A42FD">
              <w:t>Sekce 5</w:t>
            </w:r>
          </w:p>
        </w:tc>
        <w:tc>
          <w:tcPr>
            <w:tcW w:w="2191" w:type="dxa"/>
          </w:tcPr>
          <w:p w14:paraId="761058E1"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p>
        </w:tc>
        <w:tc>
          <w:tcPr>
            <w:tcW w:w="2631" w:type="dxa"/>
          </w:tcPr>
          <w:p w14:paraId="6C2E9D95"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Ukončení pro dokladovou část</w:t>
            </w:r>
          </w:p>
        </w:tc>
        <w:tc>
          <w:tcPr>
            <w:tcW w:w="1556" w:type="dxa"/>
          </w:tcPr>
          <w:p w14:paraId="5360420E"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p>
        </w:tc>
        <w:tc>
          <w:tcPr>
            <w:tcW w:w="1722" w:type="dxa"/>
          </w:tcPr>
          <w:p w14:paraId="2ED306B4"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6 měsíců od ukončení Sekce 1 stavební</w:t>
            </w:r>
          </w:p>
          <w:p w14:paraId="70B4E547"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předpoklad 2.2025</w:t>
            </w:r>
          </w:p>
        </w:tc>
      </w:tr>
      <w:tr w:rsidR="008A42FD" w:rsidRPr="008A42FD" w14:paraId="1A79500A" w14:textId="77777777" w:rsidTr="000C5E3E">
        <w:tc>
          <w:tcPr>
            <w:cnfStyle w:val="001000000000" w:firstRow="0" w:lastRow="0" w:firstColumn="1" w:lastColumn="0" w:oddVBand="0" w:evenVBand="0" w:oddHBand="0" w:evenHBand="0" w:firstRowFirstColumn="0" w:firstRowLastColumn="0" w:lastRowFirstColumn="0" w:lastRowLastColumn="0"/>
            <w:tcW w:w="851" w:type="dxa"/>
          </w:tcPr>
          <w:p w14:paraId="5B47CA0E" w14:textId="77777777" w:rsidR="000C5E3E" w:rsidRPr="008A42FD" w:rsidRDefault="000C5E3E" w:rsidP="008A48D1">
            <w:pPr>
              <w:pStyle w:val="Tabulka-9"/>
            </w:pPr>
            <w:r w:rsidRPr="008A42FD">
              <w:t>Sekce 6</w:t>
            </w:r>
          </w:p>
        </w:tc>
        <w:tc>
          <w:tcPr>
            <w:tcW w:w="2191" w:type="dxa"/>
          </w:tcPr>
          <w:p w14:paraId="6C1F5DFD"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p>
        </w:tc>
        <w:tc>
          <w:tcPr>
            <w:tcW w:w="2631" w:type="dxa"/>
          </w:tcPr>
          <w:p w14:paraId="0A65AA20"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Ukončení úpravy směrového a výškového uspořádání koleje</w:t>
            </w:r>
          </w:p>
        </w:tc>
        <w:tc>
          <w:tcPr>
            <w:tcW w:w="1556" w:type="dxa"/>
          </w:tcPr>
          <w:p w14:paraId="793C40CC"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p>
        </w:tc>
        <w:tc>
          <w:tcPr>
            <w:tcW w:w="1722" w:type="dxa"/>
          </w:tcPr>
          <w:p w14:paraId="178ED4A3"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13 měsíců od ukončení Sekce 1 stavební</w:t>
            </w:r>
          </w:p>
          <w:p w14:paraId="5D8034E0" w14:textId="77777777" w:rsidR="000C5E3E" w:rsidRPr="008A42FD" w:rsidRDefault="000C5E3E" w:rsidP="008A48D1">
            <w:pPr>
              <w:pStyle w:val="Tabulka-9"/>
              <w:cnfStyle w:val="000000000000" w:firstRow="0" w:lastRow="0" w:firstColumn="0" w:lastColumn="0" w:oddVBand="0" w:evenVBand="0" w:oddHBand="0" w:evenHBand="0" w:firstRowFirstColumn="0" w:firstRowLastColumn="0" w:lastRowFirstColumn="0" w:lastRowLastColumn="0"/>
            </w:pPr>
            <w:r w:rsidRPr="008A42FD">
              <w:t>předpoklad 9.2025</w:t>
            </w:r>
          </w:p>
        </w:tc>
      </w:tr>
    </w:tbl>
    <w:p w14:paraId="09AD4281" w14:textId="77777777" w:rsidR="00DB7CAB" w:rsidRDefault="00DB7CAB" w:rsidP="00C732F0">
      <w:pPr>
        <w:pStyle w:val="Bezmezer"/>
        <w:jc w:val="both"/>
        <w:rPr>
          <w:strike/>
          <w:color w:val="FF0000"/>
          <w:highlight w:val="green"/>
        </w:rPr>
      </w:pPr>
    </w:p>
    <w:p w14:paraId="23DDFCFB" w14:textId="77777777" w:rsidR="00C96E7C" w:rsidRDefault="00C96E7C" w:rsidP="005B7883">
      <w:pPr>
        <w:pStyle w:val="Nadpisbezsl1-2"/>
      </w:pPr>
      <w:proofErr w:type="gramStart"/>
      <w:r>
        <w:t>1.3  Elektronické</w:t>
      </w:r>
      <w:proofErr w:type="gramEnd"/>
      <w:r>
        <w:t xml:space="preserve">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87B79B8" w14:textId="77777777" w:rsidR="00726A41" w:rsidRPr="00A10EEB" w:rsidRDefault="00726A41" w:rsidP="00726A41">
      <w:pPr>
        <w:spacing w:after="120" w:line="264" w:lineRule="auto"/>
        <w:jc w:val="both"/>
        <w:rPr>
          <w:rFonts w:asciiTheme="minorHAnsi" w:hAnsiTheme="minorHAnsi"/>
          <w:b/>
        </w:rPr>
      </w:pPr>
      <w:proofErr w:type="gramStart"/>
      <w:r w:rsidRPr="00A10EEB">
        <w:rPr>
          <w:rFonts w:asciiTheme="minorHAnsi" w:hAnsiTheme="minorHAnsi"/>
          <w:b/>
        </w:rPr>
        <w:t>1.7       Postoupení</w:t>
      </w:r>
      <w:proofErr w:type="gramEnd"/>
    </w:p>
    <w:p w14:paraId="13F9656F"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druhý a třetí odstavec, současný druhý odstavec se stává čtvrtým.</w:t>
      </w:r>
    </w:p>
    <w:p w14:paraId="61B501C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lastRenderedPageBreak/>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81220CE"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č. </w:t>
      </w:r>
      <w:r w:rsidR="00AA227A" w:rsidRPr="00AA227A">
        <w:rPr>
          <w:color w:val="FF0000"/>
        </w:rPr>
        <w:t>7</w:t>
      </w:r>
      <w:r w:rsidR="00AA227A">
        <w:t xml:space="preserve">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A97976" w:rsidRDefault="00EC7081" w:rsidP="005D168C">
      <w:pPr>
        <w:pStyle w:val="Textbezodsazen"/>
        <w:rPr>
          <w:b/>
          <w:sz w:val="20"/>
          <w:szCs w:val="20"/>
        </w:rPr>
      </w:pPr>
      <w:r w:rsidRPr="00A97976">
        <w:rPr>
          <w:b/>
          <w:sz w:val="20"/>
          <w:szCs w:val="20"/>
        </w:rPr>
        <w:t>1.15 Sociální odpovědnost</w:t>
      </w:r>
    </w:p>
    <w:p w14:paraId="47CF6A71" w14:textId="3680967D" w:rsidR="006D4CB0" w:rsidRPr="00A97976" w:rsidRDefault="006D4CB0" w:rsidP="006D4CB0">
      <w:pPr>
        <w:pStyle w:val="Textbezodsazen"/>
      </w:pPr>
      <w:proofErr w:type="gramStart"/>
      <w:r w:rsidRPr="00A97976">
        <w:t>Ustanovení  (a), (1) a (3) pod-článku</w:t>
      </w:r>
      <w:proofErr w:type="gramEnd"/>
      <w:r w:rsidRPr="00A97976">
        <w:t xml:space="preserve"> 1.15 se nepoužijí.</w:t>
      </w:r>
    </w:p>
    <w:p w14:paraId="7B335F0B" w14:textId="1D1ABD19" w:rsidR="006D4CB0" w:rsidRPr="00A97976" w:rsidRDefault="006D4CB0" w:rsidP="006D4CB0">
      <w:pPr>
        <w:pStyle w:val="Textbezodsazen"/>
      </w:pPr>
      <w:r w:rsidRPr="00A97976">
        <w:t>Podrob</w:t>
      </w:r>
      <w:r w:rsidRPr="00A97976">
        <w:t xml:space="preserve">nosti a požadavky k ustanovení </w:t>
      </w:r>
      <w:r w:rsidRPr="00A97976">
        <w:t>(2) pod článku 1.15:</w:t>
      </w:r>
    </w:p>
    <w:p w14:paraId="7CD21BB5" w14:textId="208B3EE7" w:rsidR="006D4CB0" w:rsidRPr="00A97976" w:rsidRDefault="006D4CB0" w:rsidP="00EE52D0">
      <w:pPr>
        <w:pStyle w:val="Odstavec1-2i"/>
        <w:numPr>
          <w:ilvl w:val="1"/>
          <w:numId w:val="27"/>
        </w:numPr>
        <w:ind w:left="426" w:hanging="426"/>
      </w:pPr>
      <w:r w:rsidRPr="00A97976">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237DF28E" w14:textId="77777777" w:rsidR="006D4CB0" w:rsidRPr="00A97976" w:rsidRDefault="006D4CB0" w:rsidP="00EE52D0">
      <w:pPr>
        <w:pStyle w:val="Odstavec1-2i"/>
        <w:numPr>
          <w:ilvl w:val="1"/>
          <w:numId w:val="27"/>
        </w:numPr>
        <w:ind w:left="426" w:hanging="426"/>
      </w:pPr>
      <w:r w:rsidRPr="00A97976">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1CEF88B" w14:textId="77777777" w:rsidR="006D4CB0" w:rsidRPr="00A97976" w:rsidRDefault="006D4CB0" w:rsidP="00EE52D0">
      <w:pPr>
        <w:pStyle w:val="Odstavec1-2i"/>
        <w:numPr>
          <w:ilvl w:val="1"/>
          <w:numId w:val="27"/>
        </w:numPr>
        <w:ind w:left="426" w:hanging="426"/>
      </w:pPr>
      <w:r w:rsidRPr="00A97976">
        <w:t>Zhotovitel se zavazuje provést účastníky exkurze po dotčených místech dle podmínek a</w:t>
      </w:r>
    </w:p>
    <w:p w14:paraId="766A05C7" w14:textId="6C21C6DB" w:rsidR="00953532" w:rsidRPr="00A97976" w:rsidRDefault="006D4CB0" w:rsidP="00EE52D0">
      <w:pPr>
        <w:pStyle w:val="Textbezodsazen"/>
        <w:ind w:left="426"/>
        <w:rPr>
          <w:highlight w:val="green"/>
        </w:rPr>
      </w:pPr>
      <w:r w:rsidRPr="00A97976">
        <w:t>omezení stanovených BOZP a poskytnout účastníkům exkurze odborný výklad k aktuálně prováděným činnostem.</w:t>
      </w:r>
    </w:p>
    <w:p w14:paraId="5C6CA4EB" w14:textId="77777777" w:rsidR="00C96E7C" w:rsidRDefault="00C96E7C" w:rsidP="005B7883">
      <w:pPr>
        <w:pStyle w:val="Nadpisbezsl1-2"/>
      </w:pPr>
      <w:proofErr w:type="gramStart"/>
      <w:r>
        <w:t>2.1  Právo</w:t>
      </w:r>
      <w:proofErr w:type="gramEnd"/>
      <w:r>
        <w:t xml:space="preserve"> přístupu na staveniště</w:t>
      </w:r>
    </w:p>
    <w:p w14:paraId="4EFFAE80" w14:textId="7122CEAF" w:rsidR="00C96E7C" w:rsidRDefault="00C96E7C" w:rsidP="005D168C">
      <w:pPr>
        <w:pStyle w:val="Textbezodsazen"/>
      </w:pPr>
      <w:r>
        <w:t xml:space="preserve">Přístup na Staveniště bude Zhotoviteli umožněn od </w:t>
      </w:r>
      <w:r w:rsidR="00A74E59">
        <w:t>předání staveniště</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proofErr w:type="gramStart"/>
      <w:r>
        <w:t>2.3  Personál</w:t>
      </w:r>
      <w:proofErr w:type="gramEnd"/>
      <w:r>
        <w:t xml:space="preserve"> objednatele</w:t>
      </w:r>
    </w:p>
    <w:p w14:paraId="42CB2485" w14:textId="77777777" w:rsidR="00A74E59" w:rsidRDefault="00A74E59" w:rsidP="00A74E59">
      <w:pPr>
        <w:pStyle w:val="Textbezodsazen"/>
      </w:pPr>
      <w:r>
        <w:t>Ve věcech smluvních a obchodních (vyjma podpisu Smlouvy o dílo a případně jejích změn a dodatků):</w:t>
      </w:r>
    </w:p>
    <w:p w14:paraId="0644D604" w14:textId="77777777" w:rsidR="00A74E59" w:rsidRPr="00DA5863" w:rsidRDefault="00A74E59" w:rsidP="00A74E59">
      <w:pPr>
        <w:pStyle w:val="Textbezodsazen"/>
        <w:numPr>
          <w:ilvl w:val="0"/>
          <w:numId w:val="48"/>
        </w:numPr>
        <w:spacing w:after="0"/>
      </w:pPr>
      <w:r w:rsidRPr="00DA5863">
        <w:lastRenderedPageBreak/>
        <w:t xml:space="preserve">JUDr. Richard Cihlář </w:t>
      </w:r>
    </w:p>
    <w:p w14:paraId="19D306CF" w14:textId="77777777" w:rsidR="00A74E59" w:rsidRPr="00DA5863" w:rsidRDefault="00A74E59" w:rsidP="00A74E59">
      <w:pPr>
        <w:pStyle w:val="Textbezodsazen"/>
        <w:spacing w:after="0"/>
        <w:ind w:firstLine="709"/>
      </w:pPr>
      <w:r w:rsidRPr="00DA5863">
        <w:t>Správa železnic, státní organizace</w:t>
      </w:r>
    </w:p>
    <w:p w14:paraId="4FB9053F" w14:textId="77777777" w:rsidR="00A74E59" w:rsidRPr="00DA5863" w:rsidRDefault="00A74E59" w:rsidP="00A74E59">
      <w:pPr>
        <w:pStyle w:val="Textbezodsazen"/>
        <w:spacing w:after="0"/>
        <w:ind w:left="709"/>
      </w:pPr>
      <w:r w:rsidRPr="00DA5863">
        <w:t>Stavební správa západ</w:t>
      </w:r>
    </w:p>
    <w:p w14:paraId="080B17C2" w14:textId="77777777" w:rsidR="00A74E59" w:rsidRPr="00DA5863" w:rsidRDefault="00A74E59" w:rsidP="00A74E59">
      <w:pPr>
        <w:pStyle w:val="Textbezodsazen"/>
        <w:spacing w:after="0"/>
        <w:ind w:firstLine="709"/>
      </w:pPr>
      <w:r w:rsidRPr="00DA5863">
        <w:t xml:space="preserve">Sokolovská 1955/278, 190 00 Praha 9 </w:t>
      </w:r>
    </w:p>
    <w:p w14:paraId="2C9B2719" w14:textId="77777777" w:rsidR="00A74E59" w:rsidRPr="00DA5863" w:rsidRDefault="00A74E59" w:rsidP="00A74E59">
      <w:pPr>
        <w:pStyle w:val="Textbezodsazen"/>
        <w:ind w:left="720"/>
      </w:pPr>
      <w:r w:rsidRPr="00DA5863">
        <w:t xml:space="preserve">mobil 702 163 402, e-mail: </w:t>
      </w:r>
      <w:hyperlink r:id="rId12" w:history="1">
        <w:r w:rsidRPr="00DA5863">
          <w:rPr>
            <w:rStyle w:val="Hypertextovodkaz"/>
            <w:noProof w:val="0"/>
            <w:color w:val="auto"/>
          </w:rPr>
          <w:t>CihlarR@spravazeleznic.cz</w:t>
        </w:r>
      </w:hyperlink>
    </w:p>
    <w:p w14:paraId="5737B7B5" w14:textId="77777777" w:rsidR="00A74E59" w:rsidRPr="00DA5863" w:rsidRDefault="00A74E59" w:rsidP="00A74E59">
      <w:pPr>
        <w:pStyle w:val="Textbezodsazen"/>
      </w:pPr>
      <w:r w:rsidRPr="00DA5863">
        <w:t>Ve věci kontroly požití alkoholu a/nebo návykových látek:</w:t>
      </w:r>
    </w:p>
    <w:p w14:paraId="0F8F7B7D" w14:textId="77777777" w:rsidR="00A74E59" w:rsidRPr="00DA5863" w:rsidRDefault="00A74E59" w:rsidP="00A74E59">
      <w:pPr>
        <w:pStyle w:val="Textbezodsazen"/>
        <w:spacing w:after="0"/>
        <w:ind w:left="709" w:hanging="425"/>
      </w:pPr>
      <w:r w:rsidRPr="00DA5863">
        <w:t xml:space="preserve">- </w:t>
      </w:r>
      <w:r w:rsidRPr="00DA5863">
        <w:tab/>
        <w:t>Ing. Martin Šesták</w:t>
      </w:r>
    </w:p>
    <w:p w14:paraId="0E8130FF" w14:textId="77777777" w:rsidR="00A74E59" w:rsidRPr="00DA5863" w:rsidRDefault="00A74E59" w:rsidP="00A74E59">
      <w:pPr>
        <w:pStyle w:val="Textbezodsazen"/>
        <w:spacing w:after="0"/>
        <w:ind w:firstLine="709"/>
      </w:pPr>
      <w:r w:rsidRPr="00DA5863">
        <w:t>Správa železnic, státní organizace</w:t>
      </w:r>
    </w:p>
    <w:p w14:paraId="0D415E29" w14:textId="77777777" w:rsidR="00A74E59" w:rsidRPr="00DA5863" w:rsidRDefault="00A74E59" w:rsidP="00A74E59">
      <w:pPr>
        <w:pStyle w:val="Textbezodsazen"/>
        <w:spacing w:after="0"/>
        <w:ind w:left="709"/>
      </w:pPr>
      <w:r w:rsidRPr="00DA5863">
        <w:t>Stavební správa západ</w:t>
      </w:r>
    </w:p>
    <w:p w14:paraId="1FC6153A" w14:textId="77777777" w:rsidR="00A74E59" w:rsidRPr="00DA5863" w:rsidRDefault="00A74E59" w:rsidP="00A74E59">
      <w:pPr>
        <w:pStyle w:val="Textbezodsazen"/>
        <w:spacing w:after="0"/>
        <w:ind w:left="709"/>
      </w:pPr>
      <w:r w:rsidRPr="00DA5863">
        <w:t xml:space="preserve">Sušická 1105/25, 326 00 Plzeň </w:t>
      </w:r>
    </w:p>
    <w:p w14:paraId="0D290CBE" w14:textId="77777777" w:rsidR="00A74E59" w:rsidRPr="00DA5863" w:rsidRDefault="00A74E59" w:rsidP="00A74E59">
      <w:pPr>
        <w:pStyle w:val="Textbezodsazen"/>
        <w:ind w:firstLine="709"/>
      </w:pPr>
      <w:r w:rsidRPr="00DA5863">
        <w:t xml:space="preserve">mobil 602 708 920, e-mail: </w:t>
      </w:r>
      <w:hyperlink r:id="rId13" w:history="1">
        <w:r w:rsidRPr="00DA5863">
          <w:rPr>
            <w:rStyle w:val="Hypertextovodkaz"/>
            <w:noProof w:val="0"/>
            <w:color w:val="auto"/>
          </w:rPr>
          <w:t>SestakM@spravazeleznic.cz</w:t>
        </w:r>
      </w:hyperlink>
    </w:p>
    <w:p w14:paraId="7ADA911D" w14:textId="77777777" w:rsidR="00A74E59" w:rsidRPr="00A52A82" w:rsidRDefault="00A74E59" w:rsidP="00A74E59">
      <w:pPr>
        <w:pStyle w:val="Textbezodsazen"/>
        <w:spacing w:after="0"/>
      </w:pPr>
      <w:r w:rsidRPr="00A52A82">
        <w:t xml:space="preserve">Úředně oprávněný zeměměřický inženýr:  </w:t>
      </w:r>
    </w:p>
    <w:p w14:paraId="2DFDF94D" w14:textId="5D4689D9" w:rsidR="00A74E59" w:rsidRPr="00A52A82" w:rsidRDefault="00A74E59" w:rsidP="00A74E59">
      <w:pPr>
        <w:pStyle w:val="Textbezodsazen"/>
        <w:spacing w:after="0"/>
        <w:ind w:left="709" w:hanging="425"/>
      </w:pPr>
      <w:r w:rsidRPr="00A52A82">
        <w:t xml:space="preserve">- </w:t>
      </w:r>
      <w:r w:rsidRPr="00A52A82">
        <w:tab/>
        <w:t xml:space="preserve">Ing. </w:t>
      </w:r>
      <w:r w:rsidR="000B0D94" w:rsidRPr="00A52A82">
        <w:t>Vladimír Pokorný</w:t>
      </w:r>
    </w:p>
    <w:p w14:paraId="0351CAE1" w14:textId="77777777" w:rsidR="00A74E59" w:rsidRPr="00A52A82" w:rsidRDefault="00A74E59" w:rsidP="00A74E59">
      <w:pPr>
        <w:pStyle w:val="Textbezodsazen"/>
        <w:spacing w:after="0"/>
        <w:ind w:firstLine="709"/>
      </w:pPr>
      <w:r w:rsidRPr="00A52A82">
        <w:t>Správa železniční geodézie</w:t>
      </w:r>
    </w:p>
    <w:p w14:paraId="73E0CD49" w14:textId="30023B61" w:rsidR="00A74E59" w:rsidRPr="00A52A82" w:rsidRDefault="00A52A82" w:rsidP="00A74E59">
      <w:pPr>
        <w:pStyle w:val="Textbezodsazen"/>
        <w:spacing w:after="0"/>
        <w:ind w:firstLine="709"/>
      </w:pPr>
      <w:r w:rsidRPr="00A52A82">
        <w:t>Václavkova 169/1, 160 00 Praha 6 -Dejvice</w:t>
      </w:r>
    </w:p>
    <w:p w14:paraId="4D39F15D" w14:textId="6469E706" w:rsidR="00A52A82" w:rsidRPr="00A52A82" w:rsidRDefault="00A74E59" w:rsidP="00A74E59">
      <w:pPr>
        <w:pStyle w:val="Textbezodsazen"/>
        <w:ind w:firstLine="709"/>
      </w:pPr>
      <w:r w:rsidRPr="00A52A82">
        <w:t xml:space="preserve">mobil </w:t>
      </w:r>
      <w:r w:rsidR="00A52A82" w:rsidRPr="00A52A82">
        <w:t>724 275 182</w:t>
      </w:r>
      <w:r w:rsidRPr="00A52A82">
        <w:t xml:space="preserve">, e-mail: </w:t>
      </w:r>
      <w:r w:rsidR="00A52A82" w:rsidRPr="00A52A82">
        <w:rPr>
          <w:u w:val="single"/>
        </w:rPr>
        <w:t>PokornyV</w:t>
      </w:r>
      <w:r w:rsidRPr="00A52A82">
        <w:rPr>
          <w:u w:val="single"/>
        </w:rPr>
        <w:t>@spravazeleznic.cz</w:t>
      </w:r>
    </w:p>
    <w:p w14:paraId="2FC4176E" w14:textId="77777777" w:rsidR="00C96E7C" w:rsidRDefault="00C96E7C" w:rsidP="005B7883">
      <w:pPr>
        <w:pStyle w:val="Nadpisbezsl1-2"/>
      </w:pPr>
      <w:proofErr w:type="gramStart"/>
      <w:r>
        <w:t>3.1  Povinnosti</w:t>
      </w:r>
      <w:proofErr w:type="gramEnd"/>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6A082FAD"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5719E945"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provedení Díla vystavená pro nového Zhotovitele. Objednatel vrátí předchozí Bankovní záruku za provedení Díla Zhotoviteli do 21 dnů poté, co obdrží Bankovní záruku za provedení Díla vystavenou pro nového Zhotovitele.</w:t>
      </w:r>
    </w:p>
    <w:p w14:paraId="1816EBB6"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šestého odstavce (podle nového pořadí) se za pododstavec (d) doplňují další dva pododstavce:</w:t>
      </w:r>
    </w:p>
    <w:p w14:paraId="425D7152"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 předložena Bankovní záruka za provedení Díla vystavená pro nového Zhotovitele. V takovém případě může objednatel nárokovat plnou částku Bankovní záruky za provedení Díla,</w:t>
      </w:r>
    </w:p>
    <w:p w14:paraId="15D12637"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provedení Díla.</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lastRenderedPageBreak/>
        <w:t>4.2.2 Bankovní záruka za odstranění vad Díla</w:t>
      </w:r>
    </w:p>
    <w:p w14:paraId="74DE197B"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07846A90" w14:textId="77777777"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V případě, že Zhotovitel převede v souladu s Pod-článkem 1.7 s předchozím písemným souhlasem Objednatele svoji podnikatelskou činnost či její část a v důsledku tohoto převodu dojde ke změně v osobě Zhotovitele, musí být Objednateli do 7 dnů poté, co nastanou právní účinky převodu podnikatelské činnosti či její části, předložena Bankovní záruka za odstranění vad Díla vystavená pro nového Zhotovitele. Objednatel vrátí předchozí Bankovní záruku za odstranění vad Díla Zhotoviteli do 21 dnů poté, co obdrží Bankovní záruku za odstranění vad Díla vystavenou pro nového Zhotovitele.</w:t>
      </w:r>
    </w:p>
    <w:p w14:paraId="7DF8D8EC" w14:textId="77777777" w:rsidR="00726A41" w:rsidRPr="00A10EEB" w:rsidRDefault="00726A41" w:rsidP="00726A41">
      <w:pPr>
        <w:spacing w:after="240" w:line="264" w:lineRule="auto"/>
        <w:jc w:val="both"/>
        <w:rPr>
          <w:rFonts w:asciiTheme="minorHAnsi" w:hAnsiTheme="minorHAnsi"/>
          <w:i/>
          <w:sz w:val="18"/>
          <w:szCs w:val="18"/>
        </w:rPr>
      </w:pPr>
      <w:r w:rsidRPr="00A10EEB">
        <w:rPr>
          <w:rFonts w:asciiTheme="minorHAnsi" w:hAnsiTheme="minorHAnsi"/>
          <w:i/>
          <w:sz w:val="18"/>
          <w:szCs w:val="18"/>
        </w:rPr>
        <w:t>Do pátého odstavce (podle nového pořadí) se za pododstavec (d) doplňují další dva pododstavce:</w:t>
      </w:r>
    </w:p>
    <w:p w14:paraId="4EA6C1EE" w14:textId="004EAEBB" w:rsidR="00726A41"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(e) při převodu podnikatelské činnosti Zhotovitele nebo její části nebude Objednateli do 7 dnů poté, co nastanou právní účinky převodu podnikatelské činnosti či její části,</w:t>
      </w:r>
      <w:r w:rsidR="00570EA4" w:rsidRPr="00A10EEB">
        <w:rPr>
          <w:rFonts w:asciiTheme="minorHAnsi" w:hAnsiTheme="minorHAnsi"/>
          <w:sz w:val="18"/>
          <w:szCs w:val="18"/>
        </w:rPr>
        <w:t xml:space="preserve"> </w:t>
      </w:r>
      <w:r w:rsidRPr="00A10EEB">
        <w:rPr>
          <w:rFonts w:asciiTheme="minorHAnsi" w:hAnsiTheme="minorHAnsi"/>
          <w:sz w:val="18"/>
          <w:szCs w:val="18"/>
        </w:rPr>
        <w:t>předložena Bankovní záruka za odstranění vad Díla vystavená pro nového Zhotovitele. V takovém případě může objednatel nárokovat plnou částku Bankovní záruky za odstranění vad Díla,</w:t>
      </w:r>
    </w:p>
    <w:p w14:paraId="60086D42" w14:textId="4EF6734C" w:rsidR="008C7C22" w:rsidRPr="00A10EEB"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t>(f) Zhotovitel v rozporu s Pod-článkem 1.7 převede svoji podnikatelskou činnost bez předchozího písemného souhlasu Objednatele, kdy v takovém případě může Objednatel nárokovat plnou částku Bankovní záruky za odstranění vad Díla.</w:t>
      </w:r>
    </w:p>
    <w:p w14:paraId="0A326A1D" w14:textId="77777777" w:rsidR="00C96E7C" w:rsidRDefault="00C96E7C" w:rsidP="005B7883">
      <w:pPr>
        <w:pStyle w:val="Nadpisbezsl1-2"/>
      </w:pPr>
      <w:proofErr w:type="gramStart"/>
      <w:r>
        <w:t>4.3  Zástupce</w:t>
      </w:r>
      <w:proofErr w:type="gramEnd"/>
      <w:r>
        <w:t xml:space="preserv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0E20A030" w14:textId="77777777" w:rsidR="00570EA4" w:rsidRPr="00A10EEB" w:rsidRDefault="00570EA4" w:rsidP="00570EA4">
      <w:pPr>
        <w:spacing w:after="120" w:line="264" w:lineRule="auto"/>
        <w:jc w:val="both"/>
        <w:rPr>
          <w:rFonts w:asciiTheme="minorHAnsi" w:hAnsiTheme="minorHAnsi"/>
          <w:b/>
          <w:sz w:val="18"/>
          <w:szCs w:val="18"/>
        </w:rPr>
      </w:pPr>
      <w:r w:rsidRPr="00A10EEB">
        <w:rPr>
          <w:rFonts w:asciiTheme="minorHAnsi" w:hAnsiTheme="minorHAnsi"/>
          <w:b/>
          <w:sz w:val="18"/>
          <w:szCs w:val="18"/>
        </w:rPr>
        <w:t>4.27 Povinnost zhotovitele zaplatit smluvní pokutu</w:t>
      </w:r>
    </w:p>
    <w:p w14:paraId="14AE01D8" w14:textId="7C550479"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i/>
          <w:sz w:val="18"/>
          <w:szCs w:val="18"/>
        </w:rPr>
        <w:t xml:space="preserve">Pododstavec (j) se doplňuje o text: „…převedl svoji podnikatelskou činnost nebo její </w:t>
      </w:r>
      <w:proofErr w:type="gramStart"/>
      <w:r w:rsidRPr="00A10EEB">
        <w:rPr>
          <w:rFonts w:asciiTheme="minorHAnsi" w:hAnsiTheme="minorHAnsi"/>
          <w:i/>
          <w:sz w:val="18"/>
          <w:szCs w:val="18"/>
        </w:rPr>
        <w:t>část ,…</w:t>
      </w:r>
      <w:proofErr w:type="gramEnd"/>
      <w:r w:rsidRPr="00A10EEB">
        <w:rPr>
          <w:rFonts w:asciiTheme="minorHAnsi" w:hAnsiTheme="minorHAnsi"/>
          <w:i/>
          <w:sz w:val="18"/>
          <w:szCs w:val="18"/>
        </w:rPr>
        <w:t>“ a nově zní:</w:t>
      </w:r>
    </w:p>
    <w:p w14:paraId="083CBF1A" w14:textId="301F234C" w:rsidR="00570EA4" w:rsidRPr="00A10EEB" w:rsidRDefault="00570EA4" w:rsidP="00570EA4">
      <w:pPr>
        <w:spacing w:after="240" w:line="264" w:lineRule="auto"/>
        <w:jc w:val="both"/>
        <w:rPr>
          <w:rFonts w:asciiTheme="minorHAnsi" w:hAnsiTheme="minorHAnsi"/>
          <w:i/>
          <w:sz w:val="18"/>
          <w:szCs w:val="18"/>
        </w:rPr>
      </w:pPr>
      <w:r w:rsidRPr="00A10EEB">
        <w:rPr>
          <w:rFonts w:asciiTheme="minorHAnsi" w:hAnsiTheme="minorHAnsi"/>
          <w:sz w:val="18"/>
          <w:szCs w:val="18"/>
        </w:rPr>
        <w:t>(j) Zhotovitel bez předchozího písemného souhlasu Objednatele převedl svoji podnikatelskou činnost nebo její část, postoupil nebo dal do zástavy byť i jen částečně pohledávky související s prováděním Díla třetí osobě v rozporu s Pod-článkem 1.7 [Postoupení];</w:t>
      </w:r>
    </w:p>
    <w:p w14:paraId="59D4C9E3" w14:textId="4DC135E0" w:rsidR="00C96E7C" w:rsidRPr="009C1450" w:rsidRDefault="00C96E7C" w:rsidP="005D168C">
      <w:pPr>
        <w:pStyle w:val="Nadpisbezsl1-2"/>
      </w:pPr>
      <w:proofErr w:type="gramStart"/>
      <w:r w:rsidRPr="009B641A">
        <w:t>4.</w:t>
      </w:r>
      <w:r w:rsidRPr="009C1450">
        <w:t>27  Smluvní</w:t>
      </w:r>
      <w:proofErr w:type="gramEnd"/>
      <w:r w:rsidRPr="009C1450">
        <w:t xml:space="preserve">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lastRenderedPageBreak/>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lastRenderedPageBreak/>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Pr="008A42FD" w:rsidRDefault="00C96E7C" w:rsidP="005B7883">
      <w:pPr>
        <w:pStyle w:val="Nadpisbezsl1-2"/>
      </w:pPr>
      <w:r w:rsidRPr="008A42FD">
        <w:t>4.28 Postupné závazné milníky</w:t>
      </w:r>
    </w:p>
    <w:p w14:paraId="0E4E2244" w14:textId="371F6CE4" w:rsidR="00617585" w:rsidRPr="008A42FD" w:rsidRDefault="006E1FE3" w:rsidP="00EB6216">
      <w:pPr>
        <w:pStyle w:val="Textbezodsazen"/>
      </w:pPr>
      <w:r>
        <w:t xml:space="preserve">Pro provádění Díla jsou stanoveny </w:t>
      </w:r>
      <w:r w:rsidRPr="00EC3F4F">
        <w:t xml:space="preserve">následující milníky: zahájení a ukončení výluky </w:t>
      </w:r>
      <w:r w:rsidRPr="008866D4">
        <w:t>dle schváleného Harmonogramu</w:t>
      </w:r>
      <w:r>
        <w:t>.</w:t>
      </w:r>
    </w:p>
    <w:p w14:paraId="66854CDD" w14:textId="0BDFA984" w:rsidR="00C96E7C" w:rsidRPr="008A42FD" w:rsidRDefault="00C96E7C" w:rsidP="005B7883">
      <w:pPr>
        <w:pStyle w:val="Nadpisbezsl1-2"/>
      </w:pPr>
      <w:r w:rsidRPr="008A42FD">
        <w:t xml:space="preserve">8.2, </w:t>
      </w:r>
      <w:proofErr w:type="gramStart"/>
      <w:r w:rsidRPr="008A42FD">
        <w:t>8.4  Doba</w:t>
      </w:r>
      <w:proofErr w:type="gramEnd"/>
      <w:r w:rsidRPr="008A42FD">
        <w:t xml:space="preserve"> pro dokončení, Prodloužení doby pro dokončení</w:t>
      </w:r>
    </w:p>
    <w:p w14:paraId="22E2A309" w14:textId="1B104440" w:rsidR="00C96E7C" w:rsidRPr="008A42FD" w:rsidRDefault="00C96E7C" w:rsidP="005D168C">
      <w:pPr>
        <w:pStyle w:val="Textbezodsazen"/>
      </w:pPr>
      <w:r w:rsidRPr="008A42FD">
        <w:t>Zhotovitel je povinen dokončit celé Dílo včetně příslušné dokumentace dle pod-článku 7.9 do</w:t>
      </w:r>
      <w:r w:rsidR="004D4B84" w:rsidRPr="008A42FD">
        <w:t xml:space="preserve"> </w:t>
      </w:r>
      <w:r w:rsidR="0038674F" w:rsidRPr="008A42FD">
        <w:rPr>
          <w:b/>
        </w:rPr>
        <w:t>4</w:t>
      </w:r>
      <w:r w:rsidR="000C5E3E" w:rsidRPr="008A42FD">
        <w:rPr>
          <w:b/>
        </w:rPr>
        <w:t>7</w:t>
      </w:r>
      <w:r w:rsidR="0038674F" w:rsidRPr="008A42FD">
        <w:rPr>
          <w:b/>
        </w:rPr>
        <w:t xml:space="preserve"> měsíců</w:t>
      </w:r>
      <w:r w:rsidRPr="008A42FD">
        <w:t xml:space="preserve"> od Data zahájení prací.</w:t>
      </w:r>
    </w:p>
    <w:p w14:paraId="2F057894" w14:textId="77777777" w:rsidR="00C96E7C" w:rsidRPr="008A42FD" w:rsidRDefault="00C96E7C" w:rsidP="005B7883">
      <w:pPr>
        <w:pStyle w:val="Nadpisbezsl1-2"/>
      </w:pPr>
      <w:r w:rsidRPr="008A42FD">
        <w:t xml:space="preserve">8.2, </w:t>
      </w:r>
      <w:proofErr w:type="gramStart"/>
      <w:r w:rsidRPr="008A42FD">
        <w:t>1.1.3.10  Doba</w:t>
      </w:r>
      <w:proofErr w:type="gramEnd"/>
      <w:r w:rsidRPr="008A42FD">
        <w:t xml:space="preserve"> pro uvedení do provozu</w:t>
      </w:r>
    </w:p>
    <w:p w14:paraId="7FEF8740" w14:textId="3A60C7A4" w:rsidR="00C96E7C" w:rsidRPr="0038674F" w:rsidRDefault="00C96E7C" w:rsidP="005D168C">
      <w:pPr>
        <w:pStyle w:val="Textbezodsazen"/>
      </w:pPr>
      <w:r w:rsidRPr="008A42FD">
        <w:t>Zhotovitel je povinen dokončit Dílo</w:t>
      </w:r>
      <w:r w:rsidR="00582C15" w:rsidRPr="008A42FD">
        <w:t xml:space="preserve"> v </w:t>
      </w:r>
      <w:r w:rsidRPr="008A42FD">
        <w:t>rozsahu nezbytném pro účely uvedení Díla nebo Sekce do provozu za podmínek stavebního zákona</w:t>
      </w:r>
      <w:r w:rsidR="00582C15" w:rsidRPr="008A42FD">
        <w:t xml:space="preserve"> a </w:t>
      </w:r>
      <w:r w:rsidRPr="008A42FD">
        <w:t>zákona</w:t>
      </w:r>
      <w:r w:rsidR="00582C15" w:rsidRPr="008A42FD">
        <w:t xml:space="preserve"> o </w:t>
      </w:r>
      <w:r w:rsidRPr="008A42FD">
        <w:t xml:space="preserve">drahách nejpozději do </w:t>
      </w:r>
      <w:r w:rsidR="0038674F" w:rsidRPr="008A42FD">
        <w:rPr>
          <w:b/>
        </w:rPr>
        <w:t>3</w:t>
      </w:r>
      <w:r w:rsidR="000C5E3E" w:rsidRPr="008A42FD">
        <w:rPr>
          <w:b/>
        </w:rPr>
        <w:t>4</w:t>
      </w:r>
      <w:r w:rsidRPr="008A42FD">
        <w:rPr>
          <w:b/>
        </w:rPr>
        <w:t xml:space="preserve"> měsíců</w:t>
      </w:r>
      <w:r w:rsidRPr="008A42FD">
        <w:t xml:space="preserve"> od </w:t>
      </w:r>
      <w:r w:rsidRPr="0038674F">
        <w:t>Data zahájení prací.</w:t>
      </w:r>
    </w:p>
    <w:p w14:paraId="2B6E7F9A" w14:textId="77777777" w:rsidR="00C96E7C" w:rsidRDefault="00C96E7C" w:rsidP="005B7883">
      <w:pPr>
        <w:pStyle w:val="Nadpisbezsl1-2"/>
      </w:pPr>
      <w:proofErr w:type="gramStart"/>
      <w:r>
        <w:t>8.7  Náhrada</w:t>
      </w:r>
      <w:proofErr w:type="gramEnd"/>
      <w:r>
        <w:t xml:space="preserve">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proofErr w:type="gramStart"/>
      <w:r>
        <w:t>8.7  Maximální</w:t>
      </w:r>
      <w:proofErr w:type="gramEnd"/>
      <w:r>
        <w:t xml:space="preserve">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proofErr w:type="gramStart"/>
      <w:r>
        <w:lastRenderedPageBreak/>
        <w:t>11.1  Délka</w:t>
      </w:r>
      <w:proofErr w:type="gramEnd"/>
      <w:r>
        <w:t xml:space="preserve">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3D796B57" w14:textId="77777777" w:rsidR="00C96E7C" w:rsidRDefault="00C96E7C" w:rsidP="005B7883">
      <w:pPr>
        <w:pStyle w:val="Nadpisbezsl1-2"/>
      </w:pPr>
      <w:proofErr w:type="gramStart"/>
      <w:r>
        <w:t>13.1  Právo</w:t>
      </w:r>
      <w:proofErr w:type="gramEnd"/>
      <w:r>
        <w:t xml:space="preserve">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proofErr w:type="gramStart"/>
      <w:r>
        <w:t>13.5  Podmíněné</w:t>
      </w:r>
      <w:proofErr w:type="gramEnd"/>
      <w:r>
        <w:t xml:space="preserve">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Pr="00B823D5" w:rsidRDefault="00C96E7C" w:rsidP="005B7883">
      <w:pPr>
        <w:pStyle w:val="Nadpisbezsl1-2"/>
      </w:pPr>
      <w:proofErr w:type="gramStart"/>
      <w:r w:rsidRPr="00B823D5">
        <w:t>14.2  Zálohová</w:t>
      </w:r>
      <w:proofErr w:type="gramEnd"/>
      <w:r w:rsidRPr="00B823D5">
        <w:t xml:space="preserve"> platba </w:t>
      </w:r>
    </w:p>
    <w:p w14:paraId="75890307" w14:textId="77777777" w:rsidR="00C96E7C" w:rsidRPr="00745FB8" w:rsidRDefault="00C96E7C" w:rsidP="00582C15">
      <w:pPr>
        <w:pStyle w:val="Textbezodsazen"/>
      </w:pPr>
      <w:r w:rsidRPr="00745FB8">
        <w:t>Zálohová platba bude poskytnuta Zhotoviteli na základě písemné žádosti Zhotovitele (jejíž součástí bude zálohová faktura, případně samostatné zálohové faktury pro výdaje způsobilé ke spolufinancování ze zdrojů EU</w:t>
      </w:r>
      <w:r w:rsidR="00582C15" w:rsidRPr="00745FB8">
        <w:t xml:space="preserve"> a </w:t>
      </w:r>
      <w:r w:rsidRPr="00745FB8">
        <w:t>pro výdaje nezpůsobilé ke spolufinancování ze zdrojů EU), která musí splňovat podmínky pro její podání</w:t>
      </w:r>
      <w:r w:rsidR="00582C15" w:rsidRPr="00745FB8">
        <w:t xml:space="preserve"> a </w:t>
      </w:r>
      <w:r w:rsidRPr="00745FB8">
        <w:t>kterou může Zhotovitel podat Objednateli nejdříve po uplynutí 60 dnů od účinnosti Smlouvy. Vzor žádosti je uveden</w:t>
      </w:r>
      <w:r w:rsidR="00582C15" w:rsidRPr="00745FB8">
        <w:t xml:space="preserve"> v </w:t>
      </w:r>
      <w:r w:rsidRPr="00745FB8">
        <w:t>Příloze č.</w:t>
      </w:r>
      <w:r w:rsidR="00967F7C" w:rsidRPr="00745FB8">
        <w:t> </w:t>
      </w:r>
      <w:r w:rsidR="00023076" w:rsidRPr="00745FB8">
        <w:t>9</w:t>
      </w:r>
      <w:r w:rsidRPr="00745FB8">
        <w:t xml:space="preserve"> </w:t>
      </w:r>
      <w:r w:rsidR="00005616" w:rsidRPr="00745FB8">
        <w:t>Smlouvy</w:t>
      </w:r>
      <w:r w:rsidR="00582C15" w:rsidRPr="00745FB8">
        <w:t xml:space="preserve"> o </w:t>
      </w:r>
      <w:r w:rsidRPr="00745FB8">
        <w:t xml:space="preserve">dílo.  </w:t>
      </w:r>
    </w:p>
    <w:p w14:paraId="24461CEE" w14:textId="4E42A8C4" w:rsidR="00C96E7C" w:rsidRPr="00745FB8" w:rsidRDefault="00C96E7C" w:rsidP="00582C15">
      <w:pPr>
        <w:pStyle w:val="Textbezodsazen"/>
      </w:pPr>
      <w:r w:rsidRPr="00745FB8">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745FB8">
        <w:t xml:space="preserve"> k </w:t>
      </w:r>
      <w:r w:rsidRPr="00745FB8">
        <w:t xml:space="preserve">realizaci pro příslušné po sobě jdoucí 3 kalendářní měsíce dle podrobného Harmonogramu, max. však vždy ve výši rovnající se </w:t>
      </w:r>
      <w:r w:rsidR="00557E18">
        <w:t>30</w:t>
      </w:r>
      <w:r w:rsidRPr="00B823D5">
        <w:t xml:space="preserve"> %</w:t>
      </w:r>
      <w:r w:rsidR="00B823D5" w:rsidRPr="00B823D5">
        <w:t xml:space="preserve"> </w:t>
      </w:r>
      <w:r w:rsidRPr="00B823D5">
        <w:t xml:space="preserve">smluvní </w:t>
      </w:r>
      <w:r w:rsidRPr="00745FB8">
        <w:t>hodnoty prací předpokládaných</w:t>
      </w:r>
      <w:r w:rsidR="00582C15" w:rsidRPr="00745FB8">
        <w:t xml:space="preserve"> k </w:t>
      </w:r>
      <w:r w:rsidRPr="00745FB8">
        <w:t>realizaci pro příslušný kalendářní rok dle podrobného Harmonogramu [8.3 Harmonogram]</w:t>
      </w:r>
      <w:r w:rsidR="00582C15" w:rsidRPr="00745FB8">
        <w:t xml:space="preserve"> a </w:t>
      </w:r>
      <w:r w:rsidRPr="00745FB8">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745FB8">
        <w:t xml:space="preserve"> v </w:t>
      </w:r>
      <w:r w:rsidRPr="00745FB8">
        <w:t>předchozí větě;</w:t>
      </w:r>
      <w:r w:rsidR="00582C15" w:rsidRPr="00745FB8">
        <w:t xml:space="preserve"> v </w:t>
      </w:r>
      <w:r w:rsidRPr="00745FB8">
        <w:t>opačném případě se lhůta splatnosti prodlužuje až do splnění lhůty</w:t>
      </w:r>
      <w:r w:rsidR="00582C15" w:rsidRPr="00745FB8">
        <w:t xml:space="preserve"> v </w:t>
      </w:r>
      <w:r w:rsidRPr="00745FB8">
        <w:t xml:space="preserve">předchozí větě. </w:t>
      </w:r>
    </w:p>
    <w:p w14:paraId="30D093D4" w14:textId="77777777" w:rsidR="00C96E7C" w:rsidRPr="00745FB8" w:rsidRDefault="00C96E7C" w:rsidP="00582C15">
      <w:pPr>
        <w:pStyle w:val="Textbezodsazen"/>
      </w:pPr>
      <w:r w:rsidRPr="00745FB8">
        <w:t>Žádost</w:t>
      </w:r>
      <w:r w:rsidR="00582C15" w:rsidRPr="00745FB8">
        <w:t xml:space="preserve"> o </w:t>
      </w:r>
      <w:r w:rsidRPr="00745FB8">
        <w:t>poskytnutí zálohové platby</w:t>
      </w:r>
      <w:r w:rsidR="00582C15" w:rsidRPr="00745FB8">
        <w:t xml:space="preserve"> v </w:t>
      </w:r>
      <w:r w:rsidRPr="00745FB8">
        <w:t>příslušném kalendářním roce je třeba doručit Objednateli nejpozději do 30.</w:t>
      </w:r>
      <w:r w:rsidR="00582C15" w:rsidRPr="00745FB8">
        <w:t> </w:t>
      </w:r>
      <w:r w:rsidRPr="00745FB8">
        <w:t>9.</w:t>
      </w:r>
      <w:r w:rsidR="00582C15" w:rsidRPr="00745FB8">
        <w:t> </w:t>
      </w:r>
      <w:r w:rsidRPr="00745FB8">
        <w:t>příslušného kalendářního roku;</w:t>
      </w:r>
      <w:r w:rsidR="00582C15" w:rsidRPr="00745FB8">
        <w:t xml:space="preserve"> v </w:t>
      </w:r>
      <w:r w:rsidRPr="00745FB8">
        <w:t>případě pozdějšího doručení žádosti Objednatel negarantuje poskytnutí zálohové platby</w:t>
      </w:r>
      <w:r w:rsidR="00582C15" w:rsidRPr="00745FB8">
        <w:t xml:space="preserve"> v </w:t>
      </w:r>
      <w:r w:rsidRPr="00745FB8">
        <w:t xml:space="preserve">tomto kalendářním roce.  </w:t>
      </w:r>
    </w:p>
    <w:p w14:paraId="4CC3FCCA" w14:textId="77777777" w:rsidR="00C96E7C" w:rsidRPr="00745FB8" w:rsidRDefault="00C96E7C" w:rsidP="00582C15">
      <w:pPr>
        <w:pStyle w:val="Textbezodsazen"/>
      </w:pPr>
      <w:r w:rsidRPr="00745FB8">
        <w:lastRenderedPageBreak/>
        <w:t>Zálohová platba musí být</w:t>
      </w:r>
      <w:r w:rsidR="00582C15" w:rsidRPr="00745FB8">
        <w:t xml:space="preserve"> v </w:t>
      </w:r>
      <w:r w:rsidRPr="00745FB8">
        <w:t>plné výši zúčtovaná formou odpočtů částek potvrzených</w:t>
      </w:r>
      <w:r w:rsidR="00582C15" w:rsidRPr="00745FB8">
        <w:t xml:space="preserve"> v </w:t>
      </w:r>
      <w:r w:rsidRPr="00745FB8">
        <w:t>nejbližších po sobě následujících Potvrzeních průběžné platby, tj.</w:t>
      </w:r>
      <w:r w:rsidR="00582C15" w:rsidRPr="00745FB8">
        <w:t xml:space="preserve"> v </w:t>
      </w:r>
      <w:r w:rsidRPr="00745FB8">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2D5CBEA6"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w:t>
      </w:r>
      <w:r w:rsidRPr="0065205E">
        <w:t xml:space="preserve">bodu </w:t>
      </w:r>
      <w:r w:rsidR="002B67EF" w:rsidRPr="0065205E">
        <w:t>a)</w:t>
      </w:r>
      <w:r w:rsidRPr="0065205E">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77777777" w:rsidR="00C96E7C" w:rsidRDefault="00C96E7C" w:rsidP="005B7883">
      <w:pPr>
        <w:pStyle w:val="Nadpisbezsl1-2"/>
      </w:pPr>
      <w:proofErr w:type="gramStart"/>
      <w:r>
        <w:t>14.5  Technologické</w:t>
      </w:r>
      <w:proofErr w:type="gramEnd"/>
      <w:r>
        <w:t xml:space="preserve"> materiály určené pro dílo</w:t>
      </w:r>
    </w:p>
    <w:p w14:paraId="65395CCD" w14:textId="77777777" w:rsidR="00C96E7C" w:rsidRDefault="00C96E7C" w:rsidP="00582C15">
      <w:pPr>
        <w:pStyle w:val="Textbezodsazen"/>
      </w:pPr>
      <w:r>
        <w:t>Pod-článek 14.5 se nepoužije.</w:t>
      </w: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7B463E53"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Do šestého odstavce se za pododstavec </w:t>
      </w:r>
      <w:proofErr w:type="gramStart"/>
      <w:r w:rsidRPr="00A10EEB">
        <w:rPr>
          <w:rFonts w:asciiTheme="minorHAnsi" w:hAnsiTheme="minorHAnsi"/>
          <w:sz w:val="18"/>
          <w:szCs w:val="18"/>
        </w:rPr>
        <w:t>písm.(f) doplňuje</w:t>
      </w:r>
      <w:proofErr w:type="gramEnd"/>
      <w:r w:rsidRPr="00A10EEB">
        <w:rPr>
          <w:rFonts w:asciiTheme="minorHAnsi" w:hAnsiTheme="minorHAnsi"/>
          <w:sz w:val="18"/>
          <w:szCs w:val="18"/>
        </w:rPr>
        <w:t xml:space="preserve"> další pododstavec písm.(g):</w:t>
      </w:r>
    </w:p>
    <w:p w14:paraId="6D30AB3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(g) neprokáže znovu splnění kvalifikace pro převodu podnikatelské činnosti či její části podle Pod-článku 1.7 [Postoupení],</w:t>
      </w:r>
    </w:p>
    <w:p w14:paraId="64647BDB" w14:textId="319F5C20" w:rsidR="00C96E7C" w:rsidRDefault="00E30C41" w:rsidP="005B7883">
      <w:pPr>
        <w:pStyle w:val="Nadpisbezsl1-2"/>
      </w:pPr>
      <w:proofErr w:type="gramStart"/>
      <w:r>
        <w:lastRenderedPageBreak/>
        <w:t>1</w:t>
      </w:r>
      <w:r w:rsidR="00C96E7C">
        <w:t>4.6  Částka</w:t>
      </w:r>
      <w:proofErr w:type="gramEnd"/>
      <w:r w:rsidR="00C96E7C">
        <w:t>,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proofErr w:type="gramStart"/>
      <w:r>
        <w:t>14.6  Minimální</w:t>
      </w:r>
      <w:proofErr w:type="gramEnd"/>
      <w:r>
        <w:t xml:space="preserve"> částka Potvrzení průběžné platby</w:t>
      </w:r>
    </w:p>
    <w:p w14:paraId="52E0EB10" w14:textId="5350DA99" w:rsidR="00C96E7C" w:rsidRDefault="00C96E7C" w:rsidP="00582C15">
      <w:pPr>
        <w:pStyle w:val="Textbezodsazen"/>
      </w:pPr>
      <w:r>
        <w:t xml:space="preserve">Minimální částka Potvrzení průběžné platby není stanovena. </w:t>
      </w:r>
    </w:p>
    <w:p w14:paraId="19A6A22D"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7777777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Dosavadní text prvního odstavce v pododstavci </w:t>
      </w:r>
      <w:proofErr w:type="gramStart"/>
      <w:r w:rsidRPr="00A10EEB">
        <w:rPr>
          <w:rFonts w:asciiTheme="minorHAnsi" w:hAnsiTheme="minorHAnsi"/>
          <w:sz w:val="18"/>
          <w:szCs w:val="18"/>
        </w:rPr>
        <w:t>písm.(d) se</w:t>
      </w:r>
      <w:proofErr w:type="gramEnd"/>
      <w:r w:rsidRPr="00A10EEB">
        <w:rPr>
          <w:rFonts w:asciiTheme="minorHAnsi" w:hAnsiTheme="minorHAnsi"/>
          <w:sz w:val="18"/>
          <w:szCs w:val="18"/>
        </w:rPr>
        <w:t xml:space="preserve"> ruší a nahrazuje textem:</w:t>
      </w:r>
    </w:p>
    <w:p w14:paraId="54012B71" w14:textId="5BCA9017" w:rsidR="00E30C41" w:rsidRPr="00A10EEB"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 zadá celé Dílo </w:t>
      </w:r>
      <w:proofErr w:type="spellStart"/>
      <w:r w:rsidRPr="00A10EEB">
        <w:rPr>
          <w:rFonts w:asciiTheme="minorHAnsi" w:hAnsiTheme="minorHAnsi"/>
          <w:sz w:val="18"/>
          <w:szCs w:val="18"/>
        </w:rPr>
        <w:t>podzhotoviteli</w:t>
      </w:r>
      <w:proofErr w:type="spellEnd"/>
      <w:r w:rsidRPr="00A10EEB">
        <w:rPr>
          <w:rFonts w:asciiTheme="minorHAnsi" w:hAnsiTheme="minorHAnsi"/>
          <w:sz w:val="18"/>
          <w:szCs w:val="18"/>
        </w:rPr>
        <w:t>, postoupí Smlouvu nebo převede podnikatelskou činnost či její část bez požadované dohody či souhlasu Objednatele,</w:t>
      </w:r>
    </w:p>
    <w:p w14:paraId="5D4ED9DB"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bookmarkStart w:id="0" w:name="_GoBack"/>
      <w:bookmarkEnd w:id="0"/>
      <w:r>
        <w:t xml:space="preserve">20.2 až </w:t>
      </w:r>
      <w:proofErr w:type="gramStart"/>
      <w:r>
        <w:t>20.8  Rozhodování</w:t>
      </w:r>
      <w:proofErr w:type="gramEnd"/>
      <w:r>
        <w:t xml:space="preserve">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A30FC" w14:textId="77777777" w:rsidR="00941A9B" w:rsidRDefault="00941A9B" w:rsidP="00962258">
      <w:pPr>
        <w:spacing w:after="0" w:line="240" w:lineRule="auto"/>
      </w:pPr>
      <w:r>
        <w:separator/>
      </w:r>
    </w:p>
  </w:endnote>
  <w:endnote w:type="continuationSeparator" w:id="0">
    <w:p w14:paraId="46F5E434" w14:textId="77777777" w:rsidR="00941A9B" w:rsidRDefault="00941A9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16F81D2F"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661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661B">
            <w:rPr>
              <w:rStyle w:val="slostrnky"/>
              <w:noProof/>
            </w:rPr>
            <w:t>10</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17334E00" w:rsidR="00967F7C" w:rsidRPr="003462EB" w:rsidRDefault="00967F7C" w:rsidP="008A42FD">
          <w:pPr>
            <w:pStyle w:val="Zpatvlevo"/>
          </w:pP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0AEDC96E" w:rsidR="00967F7C" w:rsidRPr="003462EB" w:rsidRDefault="00967F7C" w:rsidP="008A42FD">
          <w:pPr>
            <w:pStyle w:val="Zpatvpravo"/>
            <w:rPr>
              <w:rStyle w:val="slostrnky"/>
              <w:b w:val="0"/>
              <w:color w:val="auto"/>
              <w:sz w:val="12"/>
            </w:rPr>
          </w:pPr>
        </w:p>
      </w:tc>
      <w:tc>
        <w:tcPr>
          <w:tcW w:w="1021" w:type="dxa"/>
          <w:vAlign w:val="bottom"/>
        </w:tcPr>
        <w:p w14:paraId="63EFD5E7" w14:textId="08799475"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1661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661B">
            <w:rPr>
              <w:rStyle w:val="slostrnky"/>
              <w:noProof/>
            </w:rPr>
            <w:t>10</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DD2AC" w14:textId="3106F820" w:rsidR="00240ED7" w:rsidRDefault="00941A9B" w:rsidP="00967F7C">
    <w:pPr>
      <w:pStyle w:val="Zpat"/>
      <w:rPr>
        <w:rFonts w:cs="Calibri"/>
        <w:sz w:val="12"/>
        <w:szCs w:val="12"/>
      </w:rPr>
    </w:pPr>
    <w:r>
      <w:rPr>
        <w:rFonts w:cs="Calibri"/>
        <w:noProof/>
        <w:sz w:val="12"/>
        <w:szCs w:val="12"/>
        <w:lang w:eastAsia="cs-CZ"/>
      </w:rPr>
      <w:object w:dxaOrig="1440" w:dyaOrig="1440" w14:anchorId="685C10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8.75pt;margin-top:-47.35pt;width:335.55pt;height:36.7pt;z-index:251673600;mso-wrap-distance-top:11.35pt;mso-wrap-distance-right:113.4pt;mso-position-horizontal-relative:text;mso-position-vertical-relative:text" o:allowoverlap="f">
          <v:imagedata r:id="rId1" o:title=""/>
          <w10:wrap type="square" side="left"/>
        </v:shape>
        <o:OLEObject Type="Embed" ProgID="FoxitReader.Document" ShapeID="_x0000_s2050" DrawAspect="Content" ObjectID="_1677991172" r:id="rId2"/>
      </w:object>
    </w:r>
    <w:r w:rsidR="00920DC8" w:rsidRPr="00967F7C">
      <w:rPr>
        <w:rFonts w:cs="Calibri"/>
        <w:sz w:val="12"/>
        <w:szCs w:val="12"/>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6D3B3" w14:textId="77777777" w:rsidR="00941A9B" w:rsidRDefault="00941A9B" w:rsidP="00962258">
      <w:pPr>
        <w:spacing w:after="0" w:line="240" w:lineRule="auto"/>
      </w:pPr>
      <w:r>
        <w:separator/>
      </w:r>
    </w:p>
  </w:footnote>
  <w:footnote w:type="continuationSeparator" w:id="0">
    <w:p w14:paraId="0AA211D0" w14:textId="77777777" w:rsidR="00941A9B" w:rsidRDefault="00941A9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31F680C"/>
    <w:multiLevelType w:val="hybridMultilevel"/>
    <w:tmpl w:val="31F040AE"/>
    <w:lvl w:ilvl="0" w:tplc="04050001">
      <w:start w:val="1"/>
      <w:numFmt w:val="bullet"/>
      <w:lvlText w:val=""/>
      <w:lvlJc w:val="left"/>
      <w:pPr>
        <w:ind w:left="720" w:hanging="360"/>
      </w:pPr>
      <w:rPr>
        <w:rFonts w:ascii="Symbol" w:hAnsi="Symbol" w:hint="default"/>
      </w:rPr>
    </w:lvl>
    <w:lvl w:ilvl="1" w:tplc="AA32B220">
      <w:start w:val="1"/>
      <w:numFmt w:val="lowerRoman"/>
      <w:lvlText w:val="(%2)"/>
      <w:lvlJc w:val="left"/>
      <w:pPr>
        <w:ind w:left="1440" w:hanging="360"/>
      </w:pPr>
      <w:rPr>
        <w:rFonts w:ascii="Verdana" w:eastAsiaTheme="minorHAnsi" w:hAnsi="Verdana" w:cstheme="minorBidi"/>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8"/>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11"/>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2D7D"/>
    <w:rsid w:val="00017F3C"/>
    <w:rsid w:val="00023076"/>
    <w:rsid w:val="00030170"/>
    <w:rsid w:val="00041EC8"/>
    <w:rsid w:val="00044C35"/>
    <w:rsid w:val="000543DB"/>
    <w:rsid w:val="0006588D"/>
    <w:rsid w:val="00067A5E"/>
    <w:rsid w:val="000719BB"/>
    <w:rsid w:val="00071A0E"/>
    <w:rsid w:val="00072A65"/>
    <w:rsid w:val="00072C1E"/>
    <w:rsid w:val="00073857"/>
    <w:rsid w:val="00080EC0"/>
    <w:rsid w:val="000A2E7B"/>
    <w:rsid w:val="000B0D94"/>
    <w:rsid w:val="000B4EB8"/>
    <w:rsid w:val="000C40E5"/>
    <w:rsid w:val="000C41F2"/>
    <w:rsid w:val="000C5E3E"/>
    <w:rsid w:val="000D22C4"/>
    <w:rsid w:val="000D27D1"/>
    <w:rsid w:val="000E0B11"/>
    <w:rsid w:val="000E1A7F"/>
    <w:rsid w:val="000F4591"/>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54E06"/>
    <w:rsid w:val="001656A2"/>
    <w:rsid w:val="00170EC5"/>
    <w:rsid w:val="001747C1"/>
    <w:rsid w:val="00174FB5"/>
    <w:rsid w:val="00177D6B"/>
    <w:rsid w:val="00183134"/>
    <w:rsid w:val="00191F90"/>
    <w:rsid w:val="001965E6"/>
    <w:rsid w:val="001B022A"/>
    <w:rsid w:val="001B4E74"/>
    <w:rsid w:val="001C645F"/>
    <w:rsid w:val="001E3C56"/>
    <w:rsid w:val="001E678E"/>
    <w:rsid w:val="002071BB"/>
    <w:rsid w:val="00207DF5"/>
    <w:rsid w:val="0021172F"/>
    <w:rsid w:val="0023464E"/>
    <w:rsid w:val="00235D7C"/>
    <w:rsid w:val="00240B81"/>
    <w:rsid w:val="00240ED7"/>
    <w:rsid w:val="00244767"/>
    <w:rsid w:val="00247D01"/>
    <w:rsid w:val="00250456"/>
    <w:rsid w:val="00250FC0"/>
    <w:rsid w:val="00260D49"/>
    <w:rsid w:val="00261A5B"/>
    <w:rsid w:val="00262E5B"/>
    <w:rsid w:val="00263DFE"/>
    <w:rsid w:val="00276AFE"/>
    <w:rsid w:val="00291225"/>
    <w:rsid w:val="002A3B57"/>
    <w:rsid w:val="002B67EF"/>
    <w:rsid w:val="002C31BF"/>
    <w:rsid w:val="002D7FD6"/>
    <w:rsid w:val="002E0CD7"/>
    <w:rsid w:val="002E0CFB"/>
    <w:rsid w:val="002E1D03"/>
    <w:rsid w:val="002E3A3F"/>
    <w:rsid w:val="002E3D9F"/>
    <w:rsid w:val="002E5C7B"/>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8674F"/>
    <w:rsid w:val="003907DF"/>
    <w:rsid w:val="003910F9"/>
    <w:rsid w:val="0039276A"/>
    <w:rsid w:val="00392EB6"/>
    <w:rsid w:val="00394C56"/>
    <w:rsid w:val="003956C6"/>
    <w:rsid w:val="003A14A2"/>
    <w:rsid w:val="003B3E68"/>
    <w:rsid w:val="003C33F2"/>
    <w:rsid w:val="003C5F1F"/>
    <w:rsid w:val="003D756E"/>
    <w:rsid w:val="003E2E24"/>
    <w:rsid w:val="003E420D"/>
    <w:rsid w:val="003E4C13"/>
    <w:rsid w:val="003F0315"/>
    <w:rsid w:val="004001A6"/>
    <w:rsid w:val="004078F3"/>
    <w:rsid w:val="004220DE"/>
    <w:rsid w:val="0042532F"/>
    <w:rsid w:val="00427794"/>
    <w:rsid w:val="004309EE"/>
    <w:rsid w:val="00441B4D"/>
    <w:rsid w:val="00450F07"/>
    <w:rsid w:val="00453CD3"/>
    <w:rsid w:val="00460660"/>
    <w:rsid w:val="00464BA9"/>
    <w:rsid w:val="00483969"/>
    <w:rsid w:val="00486107"/>
    <w:rsid w:val="00491827"/>
    <w:rsid w:val="004B306E"/>
    <w:rsid w:val="004B47EE"/>
    <w:rsid w:val="004C4399"/>
    <w:rsid w:val="004C4830"/>
    <w:rsid w:val="004C6F56"/>
    <w:rsid w:val="004C787C"/>
    <w:rsid w:val="004D4B84"/>
    <w:rsid w:val="004E0643"/>
    <w:rsid w:val="004E314D"/>
    <w:rsid w:val="004E7A1F"/>
    <w:rsid w:val="004F4B9B"/>
    <w:rsid w:val="00500582"/>
    <w:rsid w:val="0050666E"/>
    <w:rsid w:val="005075E5"/>
    <w:rsid w:val="00511AB9"/>
    <w:rsid w:val="0051377C"/>
    <w:rsid w:val="00523BB5"/>
    <w:rsid w:val="00523EA7"/>
    <w:rsid w:val="00526961"/>
    <w:rsid w:val="005406EB"/>
    <w:rsid w:val="00553375"/>
    <w:rsid w:val="00555884"/>
    <w:rsid w:val="005571A2"/>
    <w:rsid w:val="005579CC"/>
    <w:rsid w:val="00557E18"/>
    <w:rsid w:val="00570EA4"/>
    <w:rsid w:val="005736B7"/>
    <w:rsid w:val="00575E5A"/>
    <w:rsid w:val="00580245"/>
    <w:rsid w:val="00582C15"/>
    <w:rsid w:val="005A1F44"/>
    <w:rsid w:val="005B7883"/>
    <w:rsid w:val="005C4979"/>
    <w:rsid w:val="005C50A5"/>
    <w:rsid w:val="005C6607"/>
    <w:rsid w:val="005D168C"/>
    <w:rsid w:val="005D2F3D"/>
    <w:rsid w:val="005D3C39"/>
    <w:rsid w:val="005D6C32"/>
    <w:rsid w:val="005E00AD"/>
    <w:rsid w:val="005F3A96"/>
    <w:rsid w:val="005F3E29"/>
    <w:rsid w:val="00601A8C"/>
    <w:rsid w:val="00604133"/>
    <w:rsid w:val="00605DD8"/>
    <w:rsid w:val="0061012B"/>
    <w:rsid w:val="0061068E"/>
    <w:rsid w:val="006115D3"/>
    <w:rsid w:val="00612096"/>
    <w:rsid w:val="00617585"/>
    <w:rsid w:val="0065205E"/>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D4CB0"/>
    <w:rsid w:val="006E0578"/>
    <w:rsid w:val="006E13F8"/>
    <w:rsid w:val="006E1FE3"/>
    <w:rsid w:val="006E314D"/>
    <w:rsid w:val="00710723"/>
    <w:rsid w:val="00723ED1"/>
    <w:rsid w:val="00726A41"/>
    <w:rsid w:val="00726AFE"/>
    <w:rsid w:val="00740AF5"/>
    <w:rsid w:val="00743525"/>
    <w:rsid w:val="00745FB8"/>
    <w:rsid w:val="00752D81"/>
    <w:rsid w:val="007541A2"/>
    <w:rsid w:val="00755818"/>
    <w:rsid w:val="00760F84"/>
    <w:rsid w:val="0076286B"/>
    <w:rsid w:val="00766846"/>
    <w:rsid w:val="0077673A"/>
    <w:rsid w:val="007846E1"/>
    <w:rsid w:val="007847D6"/>
    <w:rsid w:val="00791107"/>
    <w:rsid w:val="00791F16"/>
    <w:rsid w:val="007A172F"/>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65E16"/>
    <w:rsid w:val="00870145"/>
    <w:rsid w:val="008825B2"/>
    <w:rsid w:val="008842C9"/>
    <w:rsid w:val="008A3568"/>
    <w:rsid w:val="008A42FD"/>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2C9B"/>
    <w:rsid w:val="008F4AEA"/>
    <w:rsid w:val="008F6D6C"/>
    <w:rsid w:val="008F797B"/>
    <w:rsid w:val="00904780"/>
    <w:rsid w:val="0090635B"/>
    <w:rsid w:val="00906C36"/>
    <w:rsid w:val="009162F5"/>
    <w:rsid w:val="0091661B"/>
    <w:rsid w:val="00920DC8"/>
    <w:rsid w:val="00922385"/>
    <w:rsid w:val="009223DF"/>
    <w:rsid w:val="0092771B"/>
    <w:rsid w:val="00927B47"/>
    <w:rsid w:val="00936091"/>
    <w:rsid w:val="009379EA"/>
    <w:rsid w:val="00940D8A"/>
    <w:rsid w:val="00941A9B"/>
    <w:rsid w:val="00953532"/>
    <w:rsid w:val="00962258"/>
    <w:rsid w:val="00963C55"/>
    <w:rsid w:val="009678B7"/>
    <w:rsid w:val="00967F7C"/>
    <w:rsid w:val="00992D9C"/>
    <w:rsid w:val="00996496"/>
    <w:rsid w:val="00996CB8"/>
    <w:rsid w:val="009A06AE"/>
    <w:rsid w:val="009A2777"/>
    <w:rsid w:val="009B0F8A"/>
    <w:rsid w:val="009B1A24"/>
    <w:rsid w:val="009B2E97"/>
    <w:rsid w:val="009B3AC4"/>
    <w:rsid w:val="009B5146"/>
    <w:rsid w:val="009B641A"/>
    <w:rsid w:val="009C1450"/>
    <w:rsid w:val="009C386C"/>
    <w:rsid w:val="009C418E"/>
    <w:rsid w:val="009C442C"/>
    <w:rsid w:val="009D1439"/>
    <w:rsid w:val="009E07F4"/>
    <w:rsid w:val="009F0BC6"/>
    <w:rsid w:val="009F254C"/>
    <w:rsid w:val="009F309B"/>
    <w:rsid w:val="009F392E"/>
    <w:rsid w:val="009F4424"/>
    <w:rsid w:val="009F53C5"/>
    <w:rsid w:val="00A05305"/>
    <w:rsid w:val="00A0740E"/>
    <w:rsid w:val="00A10A3F"/>
    <w:rsid w:val="00A10EEB"/>
    <w:rsid w:val="00A14CEF"/>
    <w:rsid w:val="00A1518B"/>
    <w:rsid w:val="00A174BC"/>
    <w:rsid w:val="00A318A8"/>
    <w:rsid w:val="00A50641"/>
    <w:rsid w:val="00A52A82"/>
    <w:rsid w:val="00A530BF"/>
    <w:rsid w:val="00A6177B"/>
    <w:rsid w:val="00A66136"/>
    <w:rsid w:val="00A71189"/>
    <w:rsid w:val="00A7364A"/>
    <w:rsid w:val="00A74DCC"/>
    <w:rsid w:val="00A74E59"/>
    <w:rsid w:val="00A753ED"/>
    <w:rsid w:val="00A77512"/>
    <w:rsid w:val="00A829B1"/>
    <w:rsid w:val="00A83447"/>
    <w:rsid w:val="00A93557"/>
    <w:rsid w:val="00A94994"/>
    <w:rsid w:val="00A94C2F"/>
    <w:rsid w:val="00A97976"/>
    <w:rsid w:val="00AA227A"/>
    <w:rsid w:val="00AA4CBB"/>
    <w:rsid w:val="00AA641C"/>
    <w:rsid w:val="00AA65FA"/>
    <w:rsid w:val="00AA7351"/>
    <w:rsid w:val="00AA7F27"/>
    <w:rsid w:val="00AD056F"/>
    <w:rsid w:val="00AD0C7B"/>
    <w:rsid w:val="00AD4F01"/>
    <w:rsid w:val="00AD5F1A"/>
    <w:rsid w:val="00AD6731"/>
    <w:rsid w:val="00AD7B08"/>
    <w:rsid w:val="00AF0E06"/>
    <w:rsid w:val="00AF3955"/>
    <w:rsid w:val="00B008D5"/>
    <w:rsid w:val="00B02F73"/>
    <w:rsid w:val="00B0619F"/>
    <w:rsid w:val="00B12F2D"/>
    <w:rsid w:val="00B13A26"/>
    <w:rsid w:val="00B15D0D"/>
    <w:rsid w:val="00B22106"/>
    <w:rsid w:val="00B222FB"/>
    <w:rsid w:val="00B26D5E"/>
    <w:rsid w:val="00B40591"/>
    <w:rsid w:val="00B5431A"/>
    <w:rsid w:val="00B61935"/>
    <w:rsid w:val="00B6270B"/>
    <w:rsid w:val="00B75EE1"/>
    <w:rsid w:val="00B77481"/>
    <w:rsid w:val="00B823D5"/>
    <w:rsid w:val="00B8518B"/>
    <w:rsid w:val="00B97CC3"/>
    <w:rsid w:val="00BA0EBA"/>
    <w:rsid w:val="00BB1D19"/>
    <w:rsid w:val="00BB79E8"/>
    <w:rsid w:val="00BC05F2"/>
    <w:rsid w:val="00BC06C4"/>
    <w:rsid w:val="00BD7E91"/>
    <w:rsid w:val="00BD7F0D"/>
    <w:rsid w:val="00BF5233"/>
    <w:rsid w:val="00C02D0A"/>
    <w:rsid w:val="00C038BD"/>
    <w:rsid w:val="00C03A6E"/>
    <w:rsid w:val="00C12C1E"/>
    <w:rsid w:val="00C1755A"/>
    <w:rsid w:val="00C21179"/>
    <w:rsid w:val="00C226C0"/>
    <w:rsid w:val="00C2298F"/>
    <w:rsid w:val="00C25AE7"/>
    <w:rsid w:val="00C33406"/>
    <w:rsid w:val="00C42FE6"/>
    <w:rsid w:val="00C44F6A"/>
    <w:rsid w:val="00C45177"/>
    <w:rsid w:val="00C6198E"/>
    <w:rsid w:val="00C6677C"/>
    <w:rsid w:val="00C708EA"/>
    <w:rsid w:val="00C732F0"/>
    <w:rsid w:val="00C778A5"/>
    <w:rsid w:val="00C81FA5"/>
    <w:rsid w:val="00C83340"/>
    <w:rsid w:val="00C8675B"/>
    <w:rsid w:val="00C94ABD"/>
    <w:rsid w:val="00C95162"/>
    <w:rsid w:val="00C968A1"/>
    <w:rsid w:val="00C96E7C"/>
    <w:rsid w:val="00CA42A7"/>
    <w:rsid w:val="00CA4600"/>
    <w:rsid w:val="00CA5A14"/>
    <w:rsid w:val="00CB4B11"/>
    <w:rsid w:val="00CB6A37"/>
    <w:rsid w:val="00CB7684"/>
    <w:rsid w:val="00CC7C8F"/>
    <w:rsid w:val="00CD1FC4"/>
    <w:rsid w:val="00CE196C"/>
    <w:rsid w:val="00CE1DA0"/>
    <w:rsid w:val="00CF2351"/>
    <w:rsid w:val="00CF4255"/>
    <w:rsid w:val="00D034A0"/>
    <w:rsid w:val="00D1661F"/>
    <w:rsid w:val="00D21061"/>
    <w:rsid w:val="00D246FC"/>
    <w:rsid w:val="00D30D72"/>
    <w:rsid w:val="00D36BD5"/>
    <w:rsid w:val="00D36EA0"/>
    <w:rsid w:val="00D4108E"/>
    <w:rsid w:val="00D435C3"/>
    <w:rsid w:val="00D43EC1"/>
    <w:rsid w:val="00D45E4C"/>
    <w:rsid w:val="00D54131"/>
    <w:rsid w:val="00D6163D"/>
    <w:rsid w:val="00D81A0E"/>
    <w:rsid w:val="00D831A3"/>
    <w:rsid w:val="00D90D67"/>
    <w:rsid w:val="00D975AB"/>
    <w:rsid w:val="00D97BE3"/>
    <w:rsid w:val="00DA3711"/>
    <w:rsid w:val="00DA47EF"/>
    <w:rsid w:val="00DA53DF"/>
    <w:rsid w:val="00DB160C"/>
    <w:rsid w:val="00DB7CAB"/>
    <w:rsid w:val="00DC0FD9"/>
    <w:rsid w:val="00DD24AF"/>
    <w:rsid w:val="00DD46F3"/>
    <w:rsid w:val="00DE56F2"/>
    <w:rsid w:val="00DF116D"/>
    <w:rsid w:val="00DF70D9"/>
    <w:rsid w:val="00E06EDE"/>
    <w:rsid w:val="00E1344F"/>
    <w:rsid w:val="00E13658"/>
    <w:rsid w:val="00E16FF7"/>
    <w:rsid w:val="00E26AD9"/>
    <w:rsid w:val="00E26D68"/>
    <w:rsid w:val="00E30C41"/>
    <w:rsid w:val="00E37BAF"/>
    <w:rsid w:val="00E41EEA"/>
    <w:rsid w:val="00E44045"/>
    <w:rsid w:val="00E45560"/>
    <w:rsid w:val="00E46253"/>
    <w:rsid w:val="00E55B33"/>
    <w:rsid w:val="00E618C4"/>
    <w:rsid w:val="00E72324"/>
    <w:rsid w:val="00E76688"/>
    <w:rsid w:val="00E878EE"/>
    <w:rsid w:val="00E91D47"/>
    <w:rsid w:val="00EA6EC7"/>
    <w:rsid w:val="00EB104F"/>
    <w:rsid w:val="00EB46E5"/>
    <w:rsid w:val="00EB6216"/>
    <w:rsid w:val="00EC13C6"/>
    <w:rsid w:val="00EC63FF"/>
    <w:rsid w:val="00EC6A2D"/>
    <w:rsid w:val="00EC7081"/>
    <w:rsid w:val="00ED0C1F"/>
    <w:rsid w:val="00ED14BD"/>
    <w:rsid w:val="00ED5EB7"/>
    <w:rsid w:val="00EE52D0"/>
    <w:rsid w:val="00EF3412"/>
    <w:rsid w:val="00F016C7"/>
    <w:rsid w:val="00F03129"/>
    <w:rsid w:val="00F0427E"/>
    <w:rsid w:val="00F12DEC"/>
    <w:rsid w:val="00F14E8A"/>
    <w:rsid w:val="00F1586D"/>
    <w:rsid w:val="00F1715C"/>
    <w:rsid w:val="00F20959"/>
    <w:rsid w:val="00F26CFB"/>
    <w:rsid w:val="00F2704A"/>
    <w:rsid w:val="00F310F8"/>
    <w:rsid w:val="00F35939"/>
    <w:rsid w:val="00F3661D"/>
    <w:rsid w:val="00F45607"/>
    <w:rsid w:val="00F4722B"/>
    <w:rsid w:val="00F54432"/>
    <w:rsid w:val="00F56EF4"/>
    <w:rsid w:val="00F659EB"/>
    <w:rsid w:val="00F86BA6"/>
    <w:rsid w:val="00F94E96"/>
    <w:rsid w:val="00F95494"/>
    <w:rsid w:val="00F95772"/>
    <w:rsid w:val="00F97863"/>
    <w:rsid w:val="00FA401F"/>
    <w:rsid w:val="00FB1DD4"/>
    <w:rsid w:val="00FB6342"/>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lnab0">
    <w:name w:val="Příl_nab_0"/>
    <w:basedOn w:val="Normln"/>
    <w:link w:val="Plnab0Char"/>
    <w:qFormat/>
    <w:rsid w:val="009379EA"/>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9379EA"/>
    <w:rPr>
      <w:rFonts w:ascii="Calibri" w:eastAsia="Times New Roman" w:hAnsi="Calibri" w:cs="Times New Roman"/>
      <w:sz w:val="22"/>
      <w:szCs w:val="22"/>
      <w:lang w:eastAsia="cs-CZ"/>
    </w:rPr>
  </w:style>
  <w:style w:type="paragraph" w:customStyle="1" w:styleId="Tabulka-9">
    <w:name w:val="_Tabulka-9"/>
    <w:basedOn w:val="Textbezodsazen"/>
    <w:qFormat/>
    <w:rsid w:val="00DB7CAB"/>
    <w:pPr>
      <w:spacing w:before="40" w:after="4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stakM@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ihlarR@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esJ@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090F5B"/>
    <w:rsid w:val="00121BDD"/>
    <w:rsid w:val="001D5893"/>
    <w:rsid w:val="00244EB6"/>
    <w:rsid w:val="00245584"/>
    <w:rsid w:val="002A3D32"/>
    <w:rsid w:val="002D6E16"/>
    <w:rsid w:val="003135E6"/>
    <w:rsid w:val="0032020F"/>
    <w:rsid w:val="00347665"/>
    <w:rsid w:val="00391652"/>
    <w:rsid w:val="003B1792"/>
    <w:rsid w:val="003B7384"/>
    <w:rsid w:val="004168A8"/>
    <w:rsid w:val="00494CE5"/>
    <w:rsid w:val="00532D4D"/>
    <w:rsid w:val="00546E40"/>
    <w:rsid w:val="005701B9"/>
    <w:rsid w:val="006527E6"/>
    <w:rsid w:val="00676F10"/>
    <w:rsid w:val="00714028"/>
    <w:rsid w:val="00756569"/>
    <w:rsid w:val="00876B24"/>
    <w:rsid w:val="0096090C"/>
    <w:rsid w:val="009B79D6"/>
    <w:rsid w:val="00A61422"/>
    <w:rsid w:val="00AE7DCF"/>
    <w:rsid w:val="00BC6E2B"/>
    <w:rsid w:val="00CA5315"/>
    <w:rsid w:val="00CA70E8"/>
    <w:rsid w:val="00CF4DD3"/>
    <w:rsid w:val="00D34D92"/>
    <w:rsid w:val="00D36C36"/>
    <w:rsid w:val="00D74DF8"/>
    <w:rsid w:val="00D7712A"/>
    <w:rsid w:val="00DD47A2"/>
    <w:rsid w:val="00DF48D6"/>
    <w:rsid w:val="00EF7920"/>
    <w:rsid w:val="00F434C0"/>
    <w:rsid w:val="00F86B6D"/>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C603151-72DB-4F46-87F9-3B4AC183A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44</TotalTime>
  <Pages>10</Pages>
  <Words>3874</Words>
  <Characters>22861</Characters>
  <Application>Microsoft Office Word</Application>
  <DocSecurity>0</DocSecurity>
  <Lines>190</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7</cp:revision>
  <cp:lastPrinted>2020-07-17T09:18:00Z</cp:lastPrinted>
  <dcterms:created xsi:type="dcterms:W3CDTF">2021-03-17T07:03:00Z</dcterms:created>
  <dcterms:modified xsi:type="dcterms:W3CDTF">2021-03-23T06:53:00Z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